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49BE1F29" w:rsidR="004B4335" w:rsidRPr="00276396" w:rsidRDefault="0029512D" w:rsidP="004B4335">
      <w:pPr>
        <w:spacing w:line="276" w:lineRule="auto"/>
        <w:rPr>
          <w:rFonts w:cstheme="minorHAnsi"/>
          <w:sz w:val="24"/>
          <w:szCs w:val="24"/>
          <w:lang w:val="en-GB"/>
        </w:rPr>
      </w:pPr>
      <w:r w:rsidRPr="00276396">
        <w:rPr>
          <w:rFonts w:cstheme="minorHAnsi"/>
          <w:sz w:val="24"/>
          <w:szCs w:val="24"/>
          <w:lang w:val="en-GB"/>
        </w:rPr>
        <w:t>Ref. No</w:t>
      </w:r>
      <w:r w:rsidR="004B4335" w:rsidRPr="00276396">
        <w:rPr>
          <w:rFonts w:cstheme="minorHAnsi"/>
          <w:sz w:val="24"/>
          <w:szCs w:val="24"/>
          <w:lang w:val="en-GB"/>
        </w:rPr>
        <w:t>:</w:t>
      </w:r>
      <w:r w:rsidR="00615A46">
        <w:rPr>
          <w:rFonts w:cstheme="minorHAnsi"/>
          <w:sz w:val="24"/>
          <w:szCs w:val="24"/>
          <w:lang w:val="en-GB"/>
        </w:rPr>
        <w:t xml:space="preserve"> </w:t>
      </w:r>
      <w:r w:rsidR="008E0C92">
        <w:rPr>
          <w:rFonts w:cstheme="minorHAnsi"/>
          <w:sz w:val="24"/>
          <w:szCs w:val="24"/>
          <w:lang w:val="en-GB"/>
        </w:rPr>
        <w:tab/>
      </w:r>
      <w:r w:rsidR="00615A46" w:rsidRPr="00615A46">
        <w:rPr>
          <w:rFonts w:cstheme="minorHAnsi"/>
          <w:sz w:val="24"/>
          <w:szCs w:val="24"/>
          <w:lang w:val="en-GB"/>
        </w:rPr>
        <w:t>DODV-</w:t>
      </w:r>
      <w:r w:rsidR="008E0C92">
        <w:rPr>
          <w:rFonts w:cstheme="minorHAnsi"/>
          <w:sz w:val="24"/>
          <w:szCs w:val="24"/>
          <w:lang w:val="en-GB"/>
        </w:rPr>
        <w:t>320</w:t>
      </w:r>
      <w:r w:rsidR="00615A46" w:rsidRPr="00615A46">
        <w:rPr>
          <w:rFonts w:cstheme="minorHAnsi"/>
          <w:sz w:val="24"/>
          <w:szCs w:val="24"/>
          <w:lang w:val="en-GB"/>
        </w:rPr>
        <w:t>/202</w:t>
      </w:r>
      <w:r w:rsidR="008E0C92">
        <w:rPr>
          <w:rFonts w:cstheme="minorHAnsi"/>
          <w:sz w:val="24"/>
          <w:szCs w:val="24"/>
          <w:lang w:val="en-GB"/>
        </w:rPr>
        <w:t>5</w:t>
      </w:r>
    </w:p>
    <w:p w14:paraId="2420D762" w14:textId="27F76127" w:rsidR="004B4335" w:rsidRPr="00276396" w:rsidRDefault="004B4335" w:rsidP="004B4335">
      <w:pPr>
        <w:spacing w:line="276" w:lineRule="auto"/>
        <w:rPr>
          <w:rFonts w:cstheme="minorHAnsi"/>
          <w:sz w:val="24"/>
          <w:szCs w:val="24"/>
          <w:lang w:val="en-GB"/>
        </w:rPr>
      </w:pPr>
      <w:r w:rsidRPr="00276396">
        <w:rPr>
          <w:rFonts w:cstheme="minorHAnsi"/>
          <w:sz w:val="24"/>
          <w:szCs w:val="24"/>
          <w:lang w:val="en-GB"/>
        </w:rPr>
        <w:t>Dat</w:t>
      </w:r>
      <w:r w:rsidR="0029512D" w:rsidRPr="00276396">
        <w:rPr>
          <w:rFonts w:cstheme="minorHAnsi"/>
          <w:sz w:val="24"/>
          <w:szCs w:val="24"/>
          <w:lang w:val="en-GB"/>
        </w:rPr>
        <w:t>e</w:t>
      </w:r>
      <w:r w:rsidRPr="00276396">
        <w:rPr>
          <w:rFonts w:cstheme="minorHAnsi"/>
          <w:sz w:val="24"/>
          <w:szCs w:val="24"/>
          <w:lang w:val="en-GB"/>
        </w:rPr>
        <w:t xml:space="preserve">: </w:t>
      </w:r>
      <w:r w:rsidR="008E0C92">
        <w:rPr>
          <w:rFonts w:cstheme="minorHAnsi"/>
          <w:sz w:val="24"/>
          <w:szCs w:val="24"/>
          <w:lang w:val="en-GB"/>
        </w:rPr>
        <w:tab/>
      </w:r>
      <w:r w:rsidR="008E0C92">
        <w:rPr>
          <w:rFonts w:cstheme="minorHAnsi"/>
          <w:sz w:val="24"/>
          <w:szCs w:val="24"/>
          <w:lang w:val="en-GB"/>
        </w:rPr>
        <w:tab/>
      </w:r>
      <w:r w:rsidR="00500455">
        <w:rPr>
          <w:rFonts w:cstheme="minorHAnsi"/>
          <w:sz w:val="24"/>
          <w:szCs w:val="24"/>
          <w:lang w:val="en-GB"/>
        </w:rPr>
        <w:t>12</w:t>
      </w:r>
      <w:r w:rsidRPr="00276396">
        <w:rPr>
          <w:rFonts w:cstheme="minorHAnsi"/>
          <w:sz w:val="24"/>
          <w:szCs w:val="24"/>
          <w:lang w:val="en-GB"/>
        </w:rPr>
        <w:t xml:space="preserve">. </w:t>
      </w:r>
      <w:r w:rsidR="00336C8A">
        <w:rPr>
          <w:rFonts w:cstheme="minorHAnsi"/>
          <w:sz w:val="24"/>
          <w:szCs w:val="24"/>
          <w:lang w:val="en-GB"/>
        </w:rPr>
        <w:t>1</w:t>
      </w:r>
      <w:r w:rsidRPr="00276396">
        <w:rPr>
          <w:rFonts w:cstheme="minorHAnsi"/>
          <w:sz w:val="24"/>
          <w:szCs w:val="24"/>
          <w:lang w:val="en-GB"/>
        </w:rPr>
        <w:t>. 202</w:t>
      </w:r>
      <w:r w:rsidR="00500455">
        <w:rPr>
          <w:rFonts w:cstheme="minorHAnsi"/>
          <w:sz w:val="24"/>
          <w:szCs w:val="24"/>
          <w:lang w:val="en-GB"/>
        </w:rPr>
        <w:t>6</w:t>
      </w:r>
    </w:p>
    <w:p w14:paraId="0E09EAF8" w14:textId="77777777" w:rsidR="004B4335" w:rsidRPr="00276396" w:rsidRDefault="004B4335" w:rsidP="004B4335">
      <w:pPr>
        <w:spacing w:line="276" w:lineRule="auto"/>
        <w:rPr>
          <w:rFonts w:cstheme="minorHAnsi"/>
          <w:sz w:val="24"/>
          <w:szCs w:val="24"/>
          <w:lang w:val="en-GB"/>
        </w:rPr>
      </w:pPr>
    </w:p>
    <w:p w14:paraId="12F6527D" w14:textId="473599D7" w:rsidR="004B4335"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invites interested lawyers and law firms in </w:t>
      </w:r>
      <w:r w:rsidR="00216DE8">
        <w:rPr>
          <w:rFonts w:cstheme="minorHAnsi"/>
          <w:sz w:val="24"/>
          <w:szCs w:val="24"/>
          <w:lang w:val="en-GB"/>
        </w:rPr>
        <w:t xml:space="preserve">the </w:t>
      </w:r>
      <w:r w:rsidR="003071C5" w:rsidRPr="008A3DBE">
        <w:rPr>
          <w:rFonts w:cstheme="minorHAnsi"/>
          <w:sz w:val="24"/>
          <w:szCs w:val="24"/>
        </w:rPr>
        <w:t>Federal Republic of Germany</w:t>
      </w:r>
      <w:r w:rsidR="003071C5" w:rsidRPr="00276396">
        <w:rPr>
          <w:rFonts w:cstheme="minorHAnsi"/>
          <w:sz w:val="24"/>
          <w:szCs w:val="24"/>
          <w:lang w:val="en-GB"/>
        </w:rPr>
        <w:t xml:space="preserve"> </w:t>
      </w:r>
      <w:r w:rsidRPr="00276396">
        <w:rPr>
          <w:rFonts w:cstheme="minorHAnsi"/>
          <w:sz w:val="24"/>
          <w:szCs w:val="24"/>
          <w:lang w:val="en-GB"/>
        </w:rPr>
        <w:t xml:space="preserve">to submit tenders to represent the Republic of Slovenia before the courts and administrative authorities of </w:t>
      </w:r>
      <w:r w:rsidR="00E10F7A" w:rsidRPr="00276396">
        <w:rPr>
          <w:rFonts w:cstheme="minorHAnsi"/>
          <w:sz w:val="24"/>
          <w:szCs w:val="24"/>
          <w:lang w:val="en-GB"/>
        </w:rPr>
        <w:t xml:space="preserve">the </w:t>
      </w:r>
      <w:r w:rsidR="00DA32E1" w:rsidRPr="008A3DBE">
        <w:rPr>
          <w:rFonts w:cstheme="minorHAnsi"/>
          <w:sz w:val="24"/>
          <w:szCs w:val="24"/>
        </w:rPr>
        <w:t>Federal Republic of Germany</w:t>
      </w:r>
      <w:r w:rsidRPr="008A3DBE">
        <w:rPr>
          <w:rFonts w:cstheme="minorHAnsi"/>
          <w:sz w:val="24"/>
          <w:szCs w:val="24"/>
          <w:lang w:val="en-GB"/>
        </w:rPr>
        <w:t>.</w:t>
      </w:r>
      <w:r w:rsidRPr="00276396">
        <w:rPr>
          <w:rFonts w:cstheme="minorHAnsi"/>
          <w:sz w:val="24"/>
          <w:szCs w:val="24"/>
          <w:lang w:val="en-GB"/>
        </w:rPr>
        <w:t xml:space="preserve"> </w:t>
      </w:r>
    </w:p>
    <w:p w14:paraId="450316F3" w14:textId="77777777" w:rsidR="004B4335" w:rsidRPr="00276396" w:rsidRDefault="004B4335" w:rsidP="001B19B2">
      <w:pPr>
        <w:widowControl/>
        <w:spacing w:line="276" w:lineRule="auto"/>
        <w:rPr>
          <w:rFonts w:cstheme="minorHAnsi"/>
          <w:sz w:val="24"/>
          <w:szCs w:val="24"/>
          <w:lang w:val="en-GB"/>
        </w:rPr>
      </w:pPr>
    </w:p>
    <w:p w14:paraId="56BB3CD9" w14:textId="58867537" w:rsidR="00370F74" w:rsidRPr="00276396" w:rsidRDefault="00370F74" w:rsidP="001B19B2">
      <w:pPr>
        <w:widowControl/>
        <w:spacing w:line="276" w:lineRule="auto"/>
        <w:rPr>
          <w:rFonts w:cstheme="minorHAnsi"/>
          <w:b/>
          <w:bCs/>
          <w:sz w:val="24"/>
          <w:szCs w:val="24"/>
          <w:lang w:val="en-GB"/>
        </w:rPr>
      </w:pPr>
      <w:r w:rsidRPr="00276396">
        <w:rPr>
          <w:rFonts w:cstheme="minorHAnsi"/>
          <w:b/>
          <w:bCs/>
          <w:sz w:val="24"/>
          <w:szCs w:val="24"/>
          <w:lang w:val="en-GB"/>
        </w:rPr>
        <w:t>Ad 1.) SUBJECT OF THE INQUIRY</w:t>
      </w:r>
    </w:p>
    <w:p w14:paraId="681A2679" w14:textId="7A23E719" w:rsidR="00370F74" w:rsidRPr="00276396" w:rsidRDefault="00370F74" w:rsidP="00F32AED">
      <w:pPr>
        <w:widowControl/>
        <w:spacing w:line="276" w:lineRule="auto"/>
        <w:jc w:val="both"/>
        <w:rPr>
          <w:rFonts w:cstheme="minorHAnsi"/>
          <w:sz w:val="24"/>
          <w:szCs w:val="24"/>
          <w:lang w:val="en-GB"/>
        </w:rPr>
      </w:pPr>
      <w:r w:rsidRPr="00276396">
        <w:rPr>
          <w:rFonts w:cstheme="minorHAnsi"/>
          <w:sz w:val="24"/>
          <w:szCs w:val="24"/>
          <w:lang w:val="en-GB"/>
        </w:rPr>
        <w:t xml:space="preserve">The State Attorney’s Office of the Republic of Slovenia hereby submits an inquiry for the representation of the Republic of Slovenia before administrative and judicial authorities in </w:t>
      </w:r>
      <w:r w:rsidR="00216DE8">
        <w:rPr>
          <w:rFonts w:cstheme="minorHAnsi"/>
          <w:sz w:val="24"/>
          <w:szCs w:val="24"/>
          <w:lang w:val="en-GB"/>
        </w:rPr>
        <w:t xml:space="preserve">the </w:t>
      </w:r>
      <w:r w:rsidR="008A3DBE" w:rsidRPr="008A3DBE">
        <w:rPr>
          <w:rFonts w:cstheme="minorHAnsi"/>
          <w:sz w:val="24"/>
          <w:szCs w:val="24"/>
        </w:rPr>
        <w:t>Federal Republic of Germany</w:t>
      </w:r>
      <w:r w:rsidR="008A3DBE" w:rsidRPr="00276396">
        <w:rPr>
          <w:rFonts w:cstheme="minorHAnsi"/>
          <w:sz w:val="24"/>
          <w:szCs w:val="24"/>
          <w:lang w:val="en-GB"/>
        </w:rPr>
        <w:t xml:space="preserve"> </w:t>
      </w:r>
      <w:r w:rsidRPr="00276396">
        <w:rPr>
          <w:rFonts w:cstheme="minorHAnsi"/>
          <w:sz w:val="24"/>
          <w:szCs w:val="24"/>
          <w:lang w:val="en-GB"/>
        </w:rPr>
        <w:t xml:space="preserve">in cases with a total dispute </w:t>
      </w:r>
      <w:r w:rsidRPr="00264FAB">
        <w:rPr>
          <w:rFonts w:cstheme="minorHAnsi"/>
          <w:color w:val="000000" w:themeColor="text1"/>
          <w:sz w:val="24"/>
          <w:szCs w:val="24"/>
          <w:lang w:val="en-GB"/>
        </w:rPr>
        <w:t>value of EUR 1</w:t>
      </w:r>
      <w:r w:rsidR="00264FAB" w:rsidRPr="00264FAB">
        <w:rPr>
          <w:rFonts w:cstheme="minorHAnsi"/>
          <w:color w:val="000000" w:themeColor="text1"/>
          <w:sz w:val="24"/>
          <w:szCs w:val="24"/>
          <w:lang w:val="en-GB"/>
        </w:rPr>
        <w:t>50</w:t>
      </w:r>
      <w:r w:rsidRPr="00264FAB">
        <w:rPr>
          <w:rFonts w:cstheme="minorHAnsi"/>
          <w:color w:val="000000" w:themeColor="text1"/>
          <w:sz w:val="24"/>
          <w:szCs w:val="24"/>
          <w:lang w:val="en-GB"/>
        </w:rPr>
        <w:t>,000</w:t>
      </w:r>
      <w:r w:rsidRPr="00276396">
        <w:rPr>
          <w:rFonts w:cstheme="minorHAnsi"/>
          <w:sz w:val="24"/>
          <w:szCs w:val="24"/>
          <w:lang w:val="en-GB"/>
        </w:rPr>
        <w:t>, including, but not limited to, the following services:</w:t>
      </w:r>
    </w:p>
    <w:p w14:paraId="58E3C5C6" w14:textId="475A0AFE" w:rsidR="00370F74" w:rsidRPr="00276396" w:rsidRDefault="00370F74" w:rsidP="001B19B2">
      <w:pPr>
        <w:widowControl/>
        <w:spacing w:line="276" w:lineRule="auto"/>
        <w:rPr>
          <w:rFonts w:cstheme="minorHAnsi"/>
          <w:sz w:val="24"/>
          <w:szCs w:val="24"/>
          <w:lang w:val="en-GB"/>
        </w:rPr>
      </w:pPr>
    </w:p>
    <w:p w14:paraId="3FDD3465" w14:textId="5730E699" w:rsidR="00370F74" w:rsidRPr="00276396" w:rsidRDefault="00276396" w:rsidP="001B19B2">
      <w:pPr>
        <w:widowControl/>
        <w:spacing w:line="276" w:lineRule="auto"/>
        <w:rPr>
          <w:rFonts w:cstheme="minorHAnsi"/>
          <w:b/>
          <w:bCs/>
          <w:sz w:val="24"/>
          <w:szCs w:val="24"/>
          <w:lang w:val="en-GB"/>
        </w:rPr>
      </w:pPr>
      <w:r w:rsidRPr="00276396">
        <w:rPr>
          <w:rFonts w:cstheme="minorHAnsi"/>
          <w:b/>
          <w:bCs/>
          <w:sz w:val="24"/>
          <w:szCs w:val="24"/>
          <w:lang w:val="en-GB"/>
        </w:rPr>
        <w:t xml:space="preserve">1. </w:t>
      </w:r>
      <w:r w:rsidR="00370F74" w:rsidRPr="00276396">
        <w:rPr>
          <w:rFonts w:cstheme="minorHAnsi"/>
          <w:b/>
          <w:bCs/>
          <w:sz w:val="24"/>
          <w:szCs w:val="24"/>
          <w:lang w:val="en-GB"/>
        </w:rPr>
        <w:t>PRE-TRIAL SERVICES</w:t>
      </w:r>
    </w:p>
    <w:p w14:paraId="242FD61E" w14:textId="448EECA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a debtor's permanent or temporary address in the </w:t>
      </w:r>
      <w:r w:rsidR="008A3DBE" w:rsidRPr="008A3DBE">
        <w:rPr>
          <w:rFonts w:cstheme="minorHAnsi"/>
          <w:sz w:val="24"/>
          <w:szCs w:val="24"/>
        </w:rPr>
        <w:t>Federal Republic of Germany</w:t>
      </w:r>
    </w:p>
    <w:p w14:paraId="5A36050E" w14:textId="5C5D5CA2"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 xml:space="preserve">obtaining information on the assets of a debtor domiciled or established in the </w:t>
      </w:r>
      <w:r w:rsidR="008A3DBE" w:rsidRPr="008A3DBE">
        <w:rPr>
          <w:rFonts w:cstheme="minorHAnsi"/>
          <w:sz w:val="24"/>
          <w:szCs w:val="24"/>
        </w:rPr>
        <w:t>Federal Republic of Germany</w:t>
      </w:r>
    </w:p>
    <w:p w14:paraId="656CC0DA" w14:textId="11D685E1"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proofErr w:type="gramStart"/>
      <w:r w:rsidRPr="00276396">
        <w:rPr>
          <w:rFonts w:cstheme="minorHAnsi"/>
          <w:sz w:val="24"/>
          <w:szCs w:val="24"/>
          <w:lang w:val="en-GB"/>
        </w:rPr>
        <w:t>making an assessment of</w:t>
      </w:r>
      <w:proofErr w:type="gramEnd"/>
      <w:r w:rsidRPr="00276396">
        <w:rPr>
          <w:rFonts w:cstheme="minorHAnsi"/>
          <w:sz w:val="24"/>
          <w:szCs w:val="24"/>
          <w:lang w:val="en-GB"/>
        </w:rPr>
        <w:t xml:space="preserve"> the success in the recovery of the Republic of Slovenia’s receivables by means of enforcement in light of information on the assets of a debtor domiciled or established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182F5213" w14:textId="7FB6AA23"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elaboration of a legal basis for enforcement</w:t>
      </w:r>
      <w:r w:rsidR="001B19B2" w:rsidRPr="00276396">
        <w:rPr>
          <w:rFonts w:cstheme="minorHAnsi"/>
          <w:sz w:val="24"/>
          <w:szCs w:val="24"/>
          <w:lang w:val="en-GB"/>
        </w:rPr>
        <w:t>, insolvency</w:t>
      </w:r>
      <w:r w:rsidRPr="00276396">
        <w:rPr>
          <w:rFonts w:cstheme="minorHAnsi"/>
          <w:sz w:val="24"/>
          <w:szCs w:val="24"/>
          <w:lang w:val="en-GB"/>
        </w:rPr>
        <w:t xml:space="preserve"> or other judicial proceedings for the recovery of the Republic of Slovenia’s receivables and the proposal of an effective judicial procedure from the point of view of </w:t>
      </w:r>
      <w:r w:rsidR="008A3DBE">
        <w:rPr>
          <w:rFonts w:cstheme="minorHAnsi"/>
          <w:sz w:val="24"/>
          <w:szCs w:val="24"/>
          <w:lang w:val="en-GB"/>
        </w:rPr>
        <w:t>German</w:t>
      </w:r>
      <w:r w:rsidR="001B19B2" w:rsidRPr="00276396">
        <w:rPr>
          <w:rFonts w:cstheme="minorHAnsi"/>
          <w:sz w:val="24"/>
          <w:szCs w:val="24"/>
          <w:lang w:val="en-GB"/>
        </w:rPr>
        <w:t xml:space="preserve"> </w:t>
      </w:r>
      <w:r w:rsidRPr="00276396">
        <w:rPr>
          <w:rFonts w:cstheme="minorHAnsi"/>
          <w:sz w:val="24"/>
          <w:szCs w:val="24"/>
          <w:lang w:val="en-GB"/>
        </w:rPr>
        <w:t>law regarding decisions issued by an administrative authority</w:t>
      </w:r>
    </w:p>
    <w:p w14:paraId="6A6C6570" w14:textId="77777777"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request that a debtor settle their pecuniary obligations towards the Republic of Slovenia</w:t>
      </w:r>
    </w:p>
    <w:p w14:paraId="5B7C5EEA" w14:textId="0F172AF0" w:rsidR="00370F74" w:rsidRPr="00276396" w:rsidRDefault="00370F74" w:rsidP="002E514C">
      <w:pPr>
        <w:pStyle w:val="Odstavekseznama"/>
        <w:widowControl/>
        <w:numPr>
          <w:ilvl w:val="0"/>
          <w:numId w:val="1"/>
        </w:numPr>
        <w:spacing w:line="276" w:lineRule="auto"/>
        <w:jc w:val="both"/>
        <w:rPr>
          <w:rFonts w:cstheme="minorHAnsi"/>
          <w:sz w:val="24"/>
          <w:szCs w:val="24"/>
          <w:lang w:val="en-GB"/>
        </w:rPr>
      </w:pPr>
      <w:r w:rsidRPr="00276396">
        <w:rPr>
          <w:rFonts w:cstheme="minorHAnsi"/>
          <w:sz w:val="24"/>
          <w:szCs w:val="24"/>
          <w:lang w:val="en-GB"/>
        </w:rPr>
        <w:t>obtaining information on the heirs of a debtor</w:t>
      </w:r>
      <w:r w:rsidR="001B19B2" w:rsidRPr="00276396">
        <w:rPr>
          <w:rFonts w:cstheme="minorHAnsi"/>
          <w:sz w:val="24"/>
          <w:szCs w:val="24"/>
          <w:lang w:val="en-GB"/>
        </w:rPr>
        <w:t>,</w:t>
      </w:r>
      <w:r w:rsidRPr="00276396">
        <w:rPr>
          <w:rFonts w:cstheme="minorHAnsi"/>
          <w:sz w:val="24"/>
          <w:szCs w:val="24"/>
          <w:lang w:val="en-GB"/>
        </w:rPr>
        <w:t xml:space="preserve"> domicile</w:t>
      </w:r>
      <w:r w:rsidR="001B19B2" w:rsidRPr="00276396">
        <w:rPr>
          <w:rFonts w:cstheme="minorHAnsi"/>
          <w:sz w:val="24"/>
          <w:szCs w:val="24"/>
          <w:lang w:val="en-GB"/>
        </w:rPr>
        <w:t>,</w:t>
      </w:r>
      <w:r w:rsidRPr="00276396">
        <w:rPr>
          <w:rFonts w:cstheme="minorHAnsi"/>
          <w:sz w:val="24"/>
          <w:szCs w:val="24"/>
          <w:lang w:val="en-GB"/>
        </w:rPr>
        <w:t xml:space="preserve"> or establish</w:t>
      </w:r>
      <w:r w:rsidR="001B19B2" w:rsidRPr="00276396">
        <w:rPr>
          <w:rFonts w:cstheme="minorHAnsi"/>
          <w:sz w:val="24"/>
          <w:szCs w:val="24"/>
          <w:lang w:val="en-GB"/>
        </w:rPr>
        <w:t>ment</w:t>
      </w:r>
      <w:r w:rsidRPr="00276396">
        <w:rPr>
          <w:rFonts w:cstheme="minorHAnsi"/>
          <w:sz w:val="24"/>
          <w:szCs w:val="24"/>
          <w:lang w:val="en-GB"/>
        </w:rPr>
        <w:t xml:space="preserve"> in </w:t>
      </w:r>
      <w:r w:rsidR="001B19B2" w:rsidRPr="00276396">
        <w:rPr>
          <w:rFonts w:cstheme="minorHAnsi"/>
          <w:sz w:val="24"/>
          <w:szCs w:val="24"/>
          <w:lang w:val="en-GB"/>
        </w:rPr>
        <w:t xml:space="preserve">the </w:t>
      </w:r>
      <w:r w:rsidR="008A3DBE" w:rsidRPr="008A3DBE">
        <w:rPr>
          <w:rFonts w:cstheme="minorHAnsi"/>
          <w:sz w:val="24"/>
          <w:szCs w:val="24"/>
        </w:rPr>
        <w:t>Federal Republic of Germany</w:t>
      </w:r>
    </w:p>
    <w:p w14:paraId="712CABC2" w14:textId="77777777" w:rsidR="004B4335" w:rsidRPr="00276396" w:rsidRDefault="004B4335" w:rsidP="004B4335">
      <w:pPr>
        <w:pStyle w:val="Odstavekseznama"/>
        <w:spacing w:line="276" w:lineRule="auto"/>
        <w:ind w:left="405"/>
        <w:jc w:val="both"/>
        <w:rPr>
          <w:rFonts w:cstheme="minorHAnsi"/>
          <w:sz w:val="24"/>
          <w:szCs w:val="24"/>
          <w:lang w:val="en-GB"/>
        </w:rPr>
      </w:pPr>
    </w:p>
    <w:p w14:paraId="62FCCA69" w14:textId="5620F264" w:rsidR="00276396" w:rsidRPr="00276396" w:rsidRDefault="00276396" w:rsidP="00276396">
      <w:pPr>
        <w:widowControl/>
        <w:spacing w:line="276" w:lineRule="auto"/>
        <w:rPr>
          <w:rFonts w:cstheme="minorHAnsi"/>
          <w:b/>
          <w:bCs/>
          <w:sz w:val="24"/>
          <w:szCs w:val="24"/>
          <w:lang w:val="en-GB"/>
        </w:rPr>
      </w:pPr>
      <w:r w:rsidRPr="00276396">
        <w:rPr>
          <w:rFonts w:cstheme="minorHAnsi"/>
          <w:b/>
          <w:bCs/>
          <w:sz w:val="24"/>
          <w:szCs w:val="24"/>
          <w:lang w:val="en-GB"/>
        </w:rPr>
        <w:t>2. COURT (LEGAL) SERVICES</w:t>
      </w:r>
    </w:p>
    <w:p w14:paraId="2722BF41" w14:textId="500D1970" w:rsidR="0033408B" w:rsidRDefault="0033408B" w:rsidP="005A6CEB">
      <w:pPr>
        <w:pStyle w:val="Odstavekseznama"/>
        <w:widowControl/>
        <w:numPr>
          <w:ilvl w:val="0"/>
          <w:numId w:val="1"/>
        </w:numPr>
        <w:spacing w:line="276" w:lineRule="auto"/>
        <w:jc w:val="both"/>
        <w:rPr>
          <w:rFonts w:cstheme="minorHAnsi"/>
          <w:sz w:val="24"/>
          <w:szCs w:val="24"/>
          <w:lang w:val="en-GB"/>
        </w:rPr>
      </w:pPr>
      <w:r w:rsidRPr="0033408B">
        <w:rPr>
          <w:rFonts w:cstheme="minorHAnsi"/>
          <w:sz w:val="24"/>
          <w:szCs w:val="24"/>
          <w:lang w:val="en-GB"/>
        </w:rPr>
        <w:t xml:space="preserve">legal representation of the Republic of Slovenia before administrative and judicial authorities </w:t>
      </w:r>
    </w:p>
    <w:p w14:paraId="0F7766A5" w14:textId="752AB7FB"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for enforcement to recover the Republic of Slovenia’s receivables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72A97379" w14:textId="272A885C"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w:t>
      </w:r>
      <w:proofErr w:type="gramStart"/>
      <w:r w:rsidRPr="005A6CEB">
        <w:rPr>
          <w:rFonts w:cstheme="minorHAnsi"/>
          <w:sz w:val="24"/>
          <w:szCs w:val="24"/>
          <w:lang w:val="en-GB"/>
        </w:rPr>
        <w:t>insure</w:t>
      </w:r>
      <w:proofErr w:type="gramEnd"/>
      <w:r w:rsidRPr="005A6CEB">
        <w:rPr>
          <w:rFonts w:cstheme="minorHAnsi"/>
          <w:sz w:val="24"/>
          <w:szCs w:val="24"/>
          <w:lang w:val="en-GB"/>
        </w:rPr>
        <w:t xml:space="preserve"> the Republic of Slovenia’s receivables, an interim injunction and a preliminary injunction against a debtor domiciled or established in </w:t>
      </w:r>
      <w:r>
        <w:rPr>
          <w:rFonts w:cstheme="minorHAnsi"/>
          <w:sz w:val="24"/>
          <w:szCs w:val="24"/>
          <w:lang w:val="en-GB"/>
        </w:rPr>
        <w:t xml:space="preserve">the </w:t>
      </w:r>
      <w:r w:rsidR="008A3DBE" w:rsidRPr="008A3DBE">
        <w:rPr>
          <w:rFonts w:cstheme="minorHAnsi"/>
          <w:sz w:val="24"/>
          <w:szCs w:val="24"/>
        </w:rPr>
        <w:t>Federal Republic of Germany</w:t>
      </w:r>
      <w:r w:rsidR="00336C8A">
        <w:rPr>
          <w:rFonts w:cstheme="minorHAnsi"/>
          <w:sz w:val="24"/>
          <w:szCs w:val="24"/>
        </w:rPr>
        <w:t xml:space="preserve"> </w:t>
      </w:r>
      <w:r w:rsidR="00336C8A" w:rsidRPr="00336C8A">
        <w:rPr>
          <w:rFonts w:cstheme="minorHAnsi"/>
          <w:sz w:val="24"/>
          <w:szCs w:val="24"/>
        </w:rPr>
        <w:t>and/or assets in the Federal Republic of Germany</w:t>
      </w:r>
    </w:p>
    <w:p w14:paraId="69BFD740" w14:textId="7204E900" w:rsid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filing an application to open insolvency proceedings against a debtor domiciled or established in </w:t>
      </w:r>
      <w:r w:rsidR="00730495">
        <w:rPr>
          <w:rFonts w:cstheme="minorHAnsi"/>
          <w:sz w:val="24"/>
          <w:szCs w:val="24"/>
          <w:lang w:val="en-GB"/>
        </w:rPr>
        <w:t xml:space="preserve">the </w:t>
      </w:r>
      <w:r w:rsidR="008A3DBE" w:rsidRPr="008A3DBE">
        <w:rPr>
          <w:rFonts w:cstheme="minorHAnsi"/>
          <w:sz w:val="24"/>
          <w:szCs w:val="24"/>
        </w:rPr>
        <w:t>Federal Republic of Germany</w:t>
      </w:r>
    </w:p>
    <w:p w14:paraId="5E5FC0A9" w14:textId="2CA40791" w:rsidR="00730495" w:rsidRPr="005A6CEB" w:rsidRDefault="00730495" w:rsidP="005A6CEB">
      <w:pPr>
        <w:pStyle w:val="Odstavekseznama"/>
        <w:widowControl/>
        <w:numPr>
          <w:ilvl w:val="0"/>
          <w:numId w:val="1"/>
        </w:numPr>
        <w:spacing w:line="276" w:lineRule="auto"/>
        <w:jc w:val="both"/>
        <w:rPr>
          <w:rFonts w:cstheme="minorHAnsi"/>
          <w:sz w:val="24"/>
          <w:szCs w:val="24"/>
          <w:lang w:val="en-GB"/>
        </w:rPr>
      </w:pPr>
      <w:r w:rsidRPr="00730495">
        <w:rPr>
          <w:rFonts w:cstheme="minorHAnsi"/>
          <w:sz w:val="24"/>
          <w:szCs w:val="24"/>
          <w:lang w:val="en-GB"/>
        </w:rPr>
        <w:t>filing claims in insolvency proceedings</w:t>
      </w:r>
    </w:p>
    <w:p w14:paraId="7FB19A79" w14:textId="22DD70D4"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lastRenderedPageBreak/>
        <w:t>representation in enforcement, insolvency</w:t>
      </w:r>
      <w:r w:rsidR="00A008F7">
        <w:rPr>
          <w:rFonts w:cstheme="minorHAnsi"/>
          <w:sz w:val="24"/>
          <w:szCs w:val="24"/>
          <w:lang w:val="en-GB"/>
        </w:rPr>
        <w:t>,</w:t>
      </w:r>
      <w:r w:rsidRPr="005A6CEB">
        <w:rPr>
          <w:rFonts w:cstheme="minorHAnsi"/>
          <w:sz w:val="24"/>
          <w:szCs w:val="24"/>
          <w:lang w:val="en-GB"/>
        </w:rPr>
        <w:t xml:space="preserve"> civil</w:t>
      </w:r>
      <w:r w:rsidR="00730495">
        <w:rPr>
          <w:rFonts w:cstheme="minorHAnsi"/>
          <w:sz w:val="24"/>
          <w:szCs w:val="24"/>
          <w:lang w:val="en-GB"/>
        </w:rPr>
        <w:t xml:space="preserve"> and </w:t>
      </w:r>
      <w:r w:rsidR="00730495" w:rsidRPr="00276396">
        <w:rPr>
          <w:rFonts w:cstheme="minorHAnsi"/>
          <w:sz w:val="24"/>
          <w:szCs w:val="24"/>
          <w:lang w:val="en-GB"/>
        </w:rPr>
        <w:t>administrative</w:t>
      </w:r>
      <w:r w:rsidR="00730495" w:rsidRPr="005A6CEB">
        <w:rPr>
          <w:rFonts w:cstheme="minorHAnsi"/>
          <w:sz w:val="24"/>
          <w:szCs w:val="24"/>
          <w:lang w:val="en-GB"/>
        </w:rPr>
        <w:t xml:space="preserve"> </w:t>
      </w:r>
      <w:r w:rsidRPr="005A6CEB">
        <w:rPr>
          <w:rFonts w:cstheme="minorHAnsi"/>
          <w:sz w:val="24"/>
          <w:szCs w:val="24"/>
          <w:lang w:val="en-GB"/>
        </w:rPr>
        <w:t>proceedings</w:t>
      </w:r>
    </w:p>
    <w:p w14:paraId="5B80073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lodging a legal remedy and reply to a legal remedy</w:t>
      </w:r>
    </w:p>
    <w:p w14:paraId="59A0F117" w14:textId="576607D1"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court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0E4DD6BA" w14:textId="32B07C75" w:rsidR="005A6CEB" w:rsidRPr="00A008F7" w:rsidRDefault="005A6CEB" w:rsidP="00A008F7">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state authority decision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B33491A" w14:textId="0F97168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 xml:space="preserve">requesting recognition of a Slovenian enforceable instrument before a court in </w:t>
      </w:r>
      <w:r w:rsidR="00A008F7">
        <w:rPr>
          <w:rFonts w:cstheme="minorHAnsi"/>
          <w:sz w:val="24"/>
          <w:szCs w:val="24"/>
          <w:lang w:val="en-GB"/>
        </w:rPr>
        <w:t xml:space="preserve">the </w:t>
      </w:r>
      <w:r w:rsidR="008A3DBE" w:rsidRPr="008A3DBE">
        <w:rPr>
          <w:rFonts w:cstheme="minorHAnsi"/>
          <w:sz w:val="24"/>
          <w:szCs w:val="24"/>
        </w:rPr>
        <w:t>Federal Republic of Germany</w:t>
      </w:r>
    </w:p>
    <w:p w14:paraId="598858BD"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obtaining all clauses on the finality and enforceability of decisions</w:t>
      </w:r>
    </w:p>
    <w:p w14:paraId="5EC132E2" w14:textId="77777777" w:rsidR="005A6CEB" w:rsidRPr="005A6CEB" w:rsidRDefault="005A6CEB" w:rsidP="005A6CEB">
      <w:pPr>
        <w:pStyle w:val="Odstavekseznama"/>
        <w:widowControl/>
        <w:numPr>
          <w:ilvl w:val="0"/>
          <w:numId w:val="1"/>
        </w:numPr>
        <w:spacing w:line="276" w:lineRule="auto"/>
        <w:jc w:val="both"/>
        <w:rPr>
          <w:rFonts w:cstheme="minorHAnsi"/>
          <w:sz w:val="24"/>
          <w:szCs w:val="24"/>
          <w:lang w:val="en-GB"/>
        </w:rPr>
      </w:pPr>
      <w:r w:rsidRPr="005A6CEB">
        <w:rPr>
          <w:rFonts w:cstheme="minorHAnsi"/>
          <w:sz w:val="24"/>
          <w:szCs w:val="24"/>
          <w:lang w:val="en-GB"/>
        </w:rPr>
        <w:t>representation and other tasks necessary for the realisation of the services and tasks referred to in the preceding indents</w:t>
      </w:r>
    </w:p>
    <w:p w14:paraId="0EC115CE" w14:textId="77777777" w:rsidR="004B4335" w:rsidRPr="00276396" w:rsidRDefault="004B4335" w:rsidP="004B4335">
      <w:pPr>
        <w:pStyle w:val="Odstavekseznama"/>
        <w:spacing w:line="276" w:lineRule="auto"/>
        <w:ind w:left="405"/>
        <w:jc w:val="both"/>
        <w:rPr>
          <w:rFonts w:cstheme="minorHAnsi"/>
          <w:sz w:val="24"/>
          <w:szCs w:val="24"/>
          <w:lang w:val="en-GB"/>
        </w:rPr>
      </w:pPr>
    </w:p>
    <w:p w14:paraId="733839D8" w14:textId="345315EF" w:rsidR="00A008F7" w:rsidRPr="00A008F7" w:rsidRDefault="00A008F7" w:rsidP="00A008F7">
      <w:pPr>
        <w:widowControl/>
        <w:spacing w:line="276" w:lineRule="auto"/>
        <w:rPr>
          <w:rFonts w:cstheme="minorHAnsi"/>
          <w:b/>
          <w:bCs/>
          <w:sz w:val="24"/>
          <w:szCs w:val="24"/>
          <w:lang w:val="en-GB"/>
        </w:rPr>
      </w:pPr>
      <w:r>
        <w:rPr>
          <w:rFonts w:cstheme="minorHAnsi"/>
          <w:b/>
          <w:bCs/>
          <w:sz w:val="24"/>
          <w:szCs w:val="24"/>
          <w:lang w:val="en-GB"/>
        </w:rPr>
        <w:t xml:space="preserve">3. </w:t>
      </w:r>
      <w:r w:rsidRPr="00A008F7">
        <w:rPr>
          <w:rFonts w:cstheme="minorHAnsi"/>
          <w:b/>
          <w:bCs/>
          <w:sz w:val="24"/>
          <w:szCs w:val="24"/>
          <w:lang w:val="en-GB"/>
        </w:rPr>
        <w:t>THE OBLIGATIONS OF THE CONTRACT ACCEPTOR:</w:t>
      </w:r>
    </w:p>
    <w:p w14:paraId="42509F4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keeping records of pre-trial and trial services, pre-trial recoveries and court proceedings</w:t>
      </w:r>
    </w:p>
    <w:p w14:paraId="29FC76B0"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submitting to the client a six-monthly report on the pre-trial and trial services provided for the previous six months, indicating the status of each case and the measures envisaged</w:t>
      </w:r>
    </w:p>
    <w:p w14:paraId="5562015F" w14:textId="77777777"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transferring payments received from debtors (paid, recovered claims and legal costs, etc.) to the client's account without delay, or at the latest within 3 working days </w:t>
      </w:r>
    </w:p>
    <w:p w14:paraId="2BDB85A3" w14:textId="78FF321D" w:rsidR="00A008F7" w:rsidRPr="00A008F7" w:rsidRDefault="00A008F7" w:rsidP="00A008F7">
      <w:pPr>
        <w:pStyle w:val="Odstavekseznama"/>
        <w:widowControl/>
        <w:numPr>
          <w:ilvl w:val="0"/>
          <w:numId w:val="1"/>
        </w:numPr>
        <w:spacing w:line="276" w:lineRule="auto"/>
        <w:jc w:val="both"/>
        <w:rPr>
          <w:rFonts w:cstheme="minorHAnsi"/>
          <w:sz w:val="24"/>
          <w:szCs w:val="24"/>
          <w:lang w:val="en-GB"/>
        </w:rPr>
      </w:pPr>
      <w:r w:rsidRPr="00A008F7">
        <w:rPr>
          <w:rFonts w:cstheme="minorHAnsi"/>
          <w:sz w:val="24"/>
          <w:szCs w:val="24"/>
          <w:lang w:val="en-GB"/>
        </w:rPr>
        <w:t xml:space="preserve">sending to the client, by the 5th day of the month, a report on the services provided, specifying the pre-trial services provided and the number of hours completed for each case and the judicial activities (legal services) filed to the court for each case and the value of the legal services provided according to the </w:t>
      </w:r>
      <w:r w:rsidR="00117F24" w:rsidRPr="00117F24">
        <w:rPr>
          <w:rFonts w:cstheme="minorHAnsi"/>
          <w:sz w:val="24"/>
          <w:szCs w:val="24"/>
          <w:lang w:val="en-GB"/>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en-GB"/>
        </w:rPr>
        <w:t xml:space="preserve"> </w:t>
      </w:r>
      <w:r w:rsidRPr="00A008F7">
        <w:rPr>
          <w:rFonts w:cstheme="minorHAnsi"/>
          <w:sz w:val="24"/>
          <w:szCs w:val="24"/>
          <w:lang w:val="en-GB"/>
        </w:rPr>
        <w:t>for the preceding month</w:t>
      </w:r>
      <w:r w:rsidR="00117F24">
        <w:rPr>
          <w:rFonts w:cstheme="minorHAnsi"/>
          <w:sz w:val="24"/>
          <w:szCs w:val="24"/>
          <w:lang w:val="en-GB"/>
        </w:rPr>
        <w:t>.</w:t>
      </w:r>
    </w:p>
    <w:p w14:paraId="0846E089" w14:textId="77777777" w:rsidR="00A008F7" w:rsidRPr="00A008F7" w:rsidRDefault="00A008F7" w:rsidP="00A008F7">
      <w:pPr>
        <w:spacing w:line="276" w:lineRule="auto"/>
        <w:ind w:left="45"/>
        <w:jc w:val="both"/>
        <w:rPr>
          <w:rFonts w:cstheme="minorHAnsi"/>
          <w:sz w:val="24"/>
          <w:szCs w:val="24"/>
        </w:rPr>
      </w:pPr>
    </w:p>
    <w:p w14:paraId="1FA275D0" w14:textId="354B0EFB" w:rsidR="00A008F7" w:rsidRPr="00A008F7" w:rsidRDefault="00A008F7" w:rsidP="00860254">
      <w:pPr>
        <w:jc w:val="both"/>
        <w:rPr>
          <w:rFonts w:cstheme="minorHAnsi"/>
          <w:sz w:val="24"/>
          <w:szCs w:val="24"/>
          <w:lang w:val="sl-SI"/>
        </w:rPr>
      </w:pPr>
      <w:r w:rsidRPr="00A008F7">
        <w:rPr>
          <w:rFonts w:cstheme="minorHAnsi"/>
          <w:sz w:val="24"/>
          <w:szCs w:val="24"/>
        </w:rPr>
        <w:t>The contract acceptor shall monthly issue an invoice to the client specifying the pre-trial services provided and the number of hours completed for each case and the judicial activities (legal services) filed to the court for each case</w:t>
      </w:r>
      <w:r w:rsidRPr="00A008F7">
        <w:rPr>
          <w:rFonts w:cstheme="minorHAnsi"/>
          <w:sz w:val="24"/>
          <w:szCs w:val="24"/>
          <w:lang w:val="sl-SI"/>
        </w:rPr>
        <w:t xml:space="preserve"> </w:t>
      </w:r>
      <w:proofErr w:type="spellStart"/>
      <w:r w:rsidRPr="00A008F7">
        <w:rPr>
          <w:rFonts w:cstheme="minorHAnsi"/>
          <w:sz w:val="24"/>
          <w:szCs w:val="24"/>
          <w:lang w:val="sl-SI"/>
        </w:rPr>
        <w:t>and</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value</w:t>
      </w:r>
      <w:proofErr w:type="spellEnd"/>
      <w:r w:rsidRPr="00A008F7">
        <w:rPr>
          <w:rFonts w:cstheme="minorHAnsi"/>
          <w:sz w:val="24"/>
          <w:szCs w:val="24"/>
          <w:lang w:val="sl-SI"/>
        </w:rPr>
        <w:t xml:space="preserve"> </w:t>
      </w:r>
      <w:proofErr w:type="spellStart"/>
      <w:r w:rsidRPr="00A008F7">
        <w:rPr>
          <w:rFonts w:cstheme="minorHAnsi"/>
          <w:sz w:val="24"/>
          <w:szCs w:val="24"/>
          <w:lang w:val="sl-SI"/>
        </w:rPr>
        <w:t>of</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legal </w:t>
      </w:r>
      <w:proofErr w:type="spellStart"/>
      <w:r w:rsidRPr="00A008F7">
        <w:rPr>
          <w:rFonts w:cstheme="minorHAnsi"/>
          <w:sz w:val="24"/>
          <w:szCs w:val="24"/>
          <w:lang w:val="sl-SI"/>
        </w:rPr>
        <w:t>services</w:t>
      </w:r>
      <w:proofErr w:type="spellEnd"/>
      <w:r w:rsidRPr="00A008F7">
        <w:rPr>
          <w:rFonts w:cstheme="minorHAnsi"/>
          <w:sz w:val="24"/>
          <w:szCs w:val="24"/>
          <w:lang w:val="sl-SI"/>
        </w:rPr>
        <w:t xml:space="preserve"> </w:t>
      </w:r>
      <w:proofErr w:type="spellStart"/>
      <w:r w:rsidRPr="00A008F7">
        <w:rPr>
          <w:rFonts w:cstheme="minorHAnsi"/>
          <w:sz w:val="24"/>
          <w:szCs w:val="24"/>
          <w:lang w:val="sl-SI"/>
        </w:rPr>
        <w:t>provided</w:t>
      </w:r>
      <w:proofErr w:type="spellEnd"/>
      <w:r w:rsidRPr="00A008F7">
        <w:rPr>
          <w:rFonts w:cstheme="minorHAnsi"/>
          <w:sz w:val="24"/>
          <w:szCs w:val="24"/>
          <w:lang w:val="sl-SI"/>
        </w:rPr>
        <w:t xml:space="preserve"> </w:t>
      </w:r>
      <w:proofErr w:type="spellStart"/>
      <w:r w:rsidRPr="00A008F7">
        <w:rPr>
          <w:rFonts w:cstheme="minorHAnsi"/>
          <w:sz w:val="24"/>
          <w:szCs w:val="24"/>
          <w:lang w:val="sl-SI"/>
        </w:rPr>
        <w:t>according</w:t>
      </w:r>
      <w:proofErr w:type="spellEnd"/>
      <w:r w:rsidRPr="00A008F7">
        <w:rPr>
          <w:rFonts w:cstheme="minorHAnsi"/>
          <w:sz w:val="24"/>
          <w:szCs w:val="24"/>
          <w:lang w:val="sl-SI"/>
        </w:rPr>
        <w:t xml:space="preserve"> to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r w:rsidR="00117F24" w:rsidRPr="00117F24">
        <w:rPr>
          <w:rFonts w:ascii="Calibri" w:eastAsia="Times New Roman" w:hAnsi="Calibri" w:cs="Calibri"/>
          <w:sz w:val="24"/>
          <w:szCs w:val="24"/>
          <w:lang w:val="en-GB" w:eastAsia="sl-SI"/>
        </w:rPr>
        <w:t xml:space="preserve">Attorney Tariff on Costs and Fee Rates in </w:t>
      </w:r>
      <w:r w:rsidR="008A3DBE" w:rsidRPr="008A3DBE">
        <w:rPr>
          <w:rFonts w:cstheme="minorHAnsi"/>
          <w:sz w:val="24"/>
          <w:szCs w:val="24"/>
        </w:rPr>
        <w:t>Federal Republic of Germany</w:t>
      </w:r>
      <w:r w:rsidR="008A3DBE" w:rsidRPr="00A008F7">
        <w:rPr>
          <w:rFonts w:cstheme="minorHAnsi"/>
          <w:sz w:val="24"/>
          <w:szCs w:val="24"/>
          <w:lang w:val="sl-SI"/>
        </w:rPr>
        <w:t xml:space="preserve"> </w:t>
      </w:r>
      <w:proofErr w:type="spellStart"/>
      <w:r w:rsidRPr="00A008F7">
        <w:rPr>
          <w:rFonts w:cstheme="minorHAnsi"/>
          <w:sz w:val="24"/>
          <w:szCs w:val="24"/>
          <w:lang w:val="sl-SI"/>
        </w:rPr>
        <w:t>for</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preceding</w:t>
      </w:r>
      <w:proofErr w:type="spellEnd"/>
      <w:r w:rsidRPr="00A008F7">
        <w:rPr>
          <w:rFonts w:cstheme="minorHAnsi"/>
          <w:sz w:val="24"/>
          <w:szCs w:val="24"/>
          <w:lang w:val="sl-SI"/>
        </w:rPr>
        <w:t xml:space="preserve"> </w:t>
      </w:r>
      <w:proofErr w:type="spellStart"/>
      <w:r w:rsidRPr="00A008F7">
        <w:rPr>
          <w:rFonts w:cstheme="minorHAnsi"/>
          <w:sz w:val="24"/>
          <w:szCs w:val="24"/>
          <w:lang w:val="sl-SI"/>
        </w:rPr>
        <w:t>month</w:t>
      </w:r>
      <w:proofErr w:type="spellEnd"/>
      <w:r w:rsidRPr="00A008F7">
        <w:rPr>
          <w:rFonts w:cstheme="minorHAnsi"/>
          <w:sz w:val="24"/>
          <w:szCs w:val="24"/>
          <w:lang w:val="sl-SI"/>
        </w:rPr>
        <w:t xml:space="preserve">, on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basis</w:t>
      </w:r>
      <w:proofErr w:type="spellEnd"/>
      <w:r w:rsidRPr="00A008F7">
        <w:rPr>
          <w:rFonts w:cstheme="minorHAnsi"/>
          <w:sz w:val="24"/>
          <w:szCs w:val="24"/>
          <w:lang w:val="sl-SI"/>
        </w:rPr>
        <w:t xml:space="preserve"> </w:t>
      </w:r>
      <w:proofErr w:type="spellStart"/>
      <w:r w:rsidRPr="00A008F7">
        <w:rPr>
          <w:rFonts w:cstheme="minorHAnsi"/>
          <w:sz w:val="24"/>
          <w:szCs w:val="24"/>
          <w:lang w:val="sl-SI"/>
        </w:rPr>
        <w:t>of</w:t>
      </w:r>
      <w:proofErr w:type="spellEnd"/>
      <w:r w:rsidRPr="00A008F7">
        <w:rPr>
          <w:rFonts w:cstheme="minorHAnsi"/>
          <w:sz w:val="24"/>
          <w:szCs w:val="24"/>
          <w:lang w:val="sl-SI"/>
        </w:rPr>
        <w:t xml:space="preserve"> a </w:t>
      </w:r>
      <w:proofErr w:type="spellStart"/>
      <w:r w:rsidRPr="00A008F7">
        <w:rPr>
          <w:rFonts w:cstheme="minorHAnsi"/>
          <w:sz w:val="24"/>
          <w:szCs w:val="24"/>
          <w:lang w:val="sl-SI"/>
        </w:rPr>
        <w:t>report</w:t>
      </w:r>
      <w:proofErr w:type="spellEnd"/>
      <w:r w:rsidRPr="00A008F7">
        <w:rPr>
          <w:rFonts w:cstheme="minorHAnsi"/>
          <w:sz w:val="24"/>
          <w:szCs w:val="24"/>
          <w:lang w:val="sl-SI"/>
        </w:rPr>
        <w:t xml:space="preserve"> on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services</w:t>
      </w:r>
      <w:proofErr w:type="spellEnd"/>
      <w:r w:rsidRPr="00A008F7">
        <w:rPr>
          <w:rFonts w:cstheme="minorHAnsi"/>
          <w:sz w:val="24"/>
          <w:szCs w:val="24"/>
          <w:lang w:val="sl-SI"/>
        </w:rPr>
        <w:t xml:space="preserve"> </w:t>
      </w:r>
      <w:proofErr w:type="spellStart"/>
      <w:r w:rsidRPr="00A008F7">
        <w:rPr>
          <w:rFonts w:cstheme="minorHAnsi"/>
          <w:sz w:val="24"/>
          <w:szCs w:val="24"/>
          <w:lang w:val="sl-SI"/>
        </w:rPr>
        <w:t>provided</w:t>
      </w:r>
      <w:proofErr w:type="spellEnd"/>
      <w:r w:rsidRPr="00A008F7">
        <w:rPr>
          <w:rFonts w:cstheme="minorHAnsi"/>
          <w:sz w:val="24"/>
          <w:szCs w:val="24"/>
          <w:lang w:val="sl-SI"/>
        </w:rPr>
        <w:t xml:space="preserve"> </w:t>
      </w:r>
      <w:proofErr w:type="spellStart"/>
      <w:r w:rsidRPr="00A008F7">
        <w:rPr>
          <w:rFonts w:cstheme="minorHAnsi"/>
          <w:sz w:val="24"/>
          <w:szCs w:val="24"/>
          <w:lang w:val="sl-SI"/>
        </w:rPr>
        <w:t>certified</w:t>
      </w:r>
      <w:proofErr w:type="spellEnd"/>
      <w:r w:rsidRPr="00A008F7">
        <w:rPr>
          <w:rFonts w:cstheme="minorHAnsi"/>
          <w:sz w:val="24"/>
          <w:szCs w:val="24"/>
          <w:lang w:val="sl-SI"/>
        </w:rPr>
        <w:t xml:space="preserve"> </w:t>
      </w:r>
      <w:proofErr w:type="spellStart"/>
      <w:r w:rsidRPr="00A008F7">
        <w:rPr>
          <w:rFonts w:cstheme="minorHAnsi"/>
          <w:sz w:val="24"/>
          <w:szCs w:val="24"/>
          <w:lang w:val="sl-SI"/>
        </w:rPr>
        <w:t>by</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client</w:t>
      </w:r>
      <w:proofErr w:type="spellEnd"/>
      <w:r w:rsidRPr="00A008F7">
        <w:rPr>
          <w:rFonts w:cstheme="minorHAnsi"/>
          <w:sz w:val="24"/>
          <w:szCs w:val="24"/>
          <w:lang w:val="sl-SI"/>
        </w:rPr>
        <w:t>.</w:t>
      </w:r>
    </w:p>
    <w:p w14:paraId="368E7DDC" w14:textId="77777777" w:rsidR="00A008F7" w:rsidRPr="00A008F7" w:rsidRDefault="00A008F7" w:rsidP="00A008F7">
      <w:pPr>
        <w:spacing w:line="276" w:lineRule="auto"/>
        <w:ind w:left="45"/>
        <w:jc w:val="both"/>
        <w:rPr>
          <w:rFonts w:cstheme="minorHAnsi"/>
          <w:sz w:val="24"/>
          <w:szCs w:val="24"/>
          <w:lang w:val="sl-SI"/>
        </w:rPr>
      </w:pPr>
    </w:p>
    <w:p w14:paraId="137F3DD6" w14:textId="77777777" w:rsidR="00A008F7" w:rsidRPr="00A008F7" w:rsidRDefault="00A008F7" w:rsidP="00A008F7">
      <w:pPr>
        <w:spacing w:line="276" w:lineRule="auto"/>
        <w:ind w:left="45"/>
        <w:jc w:val="both"/>
        <w:rPr>
          <w:rFonts w:cstheme="minorHAnsi"/>
          <w:sz w:val="24"/>
          <w:szCs w:val="24"/>
          <w:lang w:val="sl-SI"/>
        </w:rPr>
      </w:pPr>
      <w:proofErr w:type="spellStart"/>
      <w:r w:rsidRPr="00A008F7">
        <w:rPr>
          <w:rFonts w:cstheme="minorHAnsi"/>
          <w:sz w:val="24"/>
          <w:szCs w:val="24"/>
          <w:lang w:val="sl-SI"/>
        </w:rPr>
        <w:t>By</w:t>
      </w:r>
      <w:proofErr w:type="spellEnd"/>
      <w:r w:rsidRPr="00A008F7">
        <w:rPr>
          <w:rFonts w:cstheme="minorHAnsi"/>
          <w:sz w:val="24"/>
          <w:szCs w:val="24"/>
          <w:lang w:val="sl-SI"/>
        </w:rPr>
        <w:t xml:space="preserve"> </w:t>
      </w:r>
      <w:proofErr w:type="spellStart"/>
      <w:r w:rsidRPr="00A008F7">
        <w:rPr>
          <w:rFonts w:cstheme="minorHAnsi"/>
          <w:sz w:val="24"/>
          <w:szCs w:val="24"/>
          <w:lang w:val="sl-SI"/>
        </w:rPr>
        <w:t>submitting</w:t>
      </w:r>
      <w:proofErr w:type="spellEnd"/>
      <w:r w:rsidRPr="00A008F7">
        <w:rPr>
          <w:rFonts w:cstheme="minorHAnsi"/>
          <w:sz w:val="24"/>
          <w:szCs w:val="24"/>
          <w:lang w:val="sl-SI"/>
        </w:rPr>
        <w:t xml:space="preserve"> a tender, </w:t>
      </w:r>
      <w:proofErr w:type="spellStart"/>
      <w:r w:rsidRPr="00A008F7">
        <w:rPr>
          <w:rFonts w:cstheme="minorHAnsi"/>
          <w:sz w:val="24"/>
          <w:szCs w:val="24"/>
          <w:lang w:val="sl-SI"/>
        </w:rPr>
        <w:t>tenderers</w:t>
      </w:r>
      <w:proofErr w:type="spellEnd"/>
      <w:r w:rsidRPr="00A008F7">
        <w:rPr>
          <w:rFonts w:cstheme="minorHAnsi"/>
          <w:sz w:val="24"/>
          <w:szCs w:val="24"/>
          <w:lang w:val="sl-SI"/>
        </w:rPr>
        <w:t xml:space="preserve"> </w:t>
      </w:r>
      <w:proofErr w:type="spellStart"/>
      <w:r w:rsidRPr="00A008F7">
        <w:rPr>
          <w:rFonts w:cstheme="minorHAnsi"/>
          <w:sz w:val="24"/>
          <w:szCs w:val="24"/>
          <w:lang w:val="sl-SI"/>
        </w:rPr>
        <w:t>guarantee</w:t>
      </w:r>
      <w:proofErr w:type="spellEnd"/>
      <w:r w:rsidRPr="00A008F7">
        <w:rPr>
          <w:rFonts w:cstheme="minorHAnsi"/>
          <w:sz w:val="24"/>
          <w:szCs w:val="24"/>
          <w:lang w:val="sl-SI"/>
        </w:rPr>
        <w:t xml:space="preserve"> </w:t>
      </w:r>
      <w:proofErr w:type="spellStart"/>
      <w:r w:rsidRPr="00A008F7">
        <w:rPr>
          <w:rFonts w:cstheme="minorHAnsi"/>
          <w:sz w:val="24"/>
          <w:szCs w:val="24"/>
          <w:lang w:val="sl-SI"/>
        </w:rPr>
        <w:t>that</w:t>
      </w:r>
      <w:proofErr w:type="spellEnd"/>
      <w:r w:rsidRPr="00A008F7">
        <w:rPr>
          <w:rFonts w:cstheme="minorHAnsi"/>
          <w:sz w:val="24"/>
          <w:szCs w:val="24"/>
          <w:lang w:val="sl-SI"/>
        </w:rPr>
        <w:t xml:space="preserve"> </w:t>
      </w:r>
      <w:proofErr w:type="spellStart"/>
      <w:r w:rsidRPr="00A008F7">
        <w:rPr>
          <w:rFonts w:cstheme="minorHAnsi"/>
          <w:sz w:val="24"/>
          <w:szCs w:val="24"/>
          <w:lang w:val="sl-SI"/>
        </w:rPr>
        <w:t>they</w:t>
      </w:r>
      <w:proofErr w:type="spellEnd"/>
      <w:r w:rsidRPr="00A008F7">
        <w:rPr>
          <w:rFonts w:cstheme="minorHAnsi"/>
          <w:sz w:val="24"/>
          <w:szCs w:val="24"/>
          <w:lang w:val="sl-SI"/>
        </w:rPr>
        <w:t xml:space="preserve"> </w:t>
      </w:r>
      <w:proofErr w:type="spellStart"/>
      <w:r w:rsidRPr="00A008F7">
        <w:rPr>
          <w:rFonts w:cstheme="minorHAnsi"/>
          <w:sz w:val="24"/>
          <w:szCs w:val="24"/>
          <w:lang w:val="sl-SI"/>
        </w:rPr>
        <w:t>have</w:t>
      </w:r>
      <w:proofErr w:type="spellEnd"/>
      <w:r w:rsidRPr="00A008F7">
        <w:rPr>
          <w:rFonts w:cstheme="minorHAnsi"/>
          <w:sz w:val="24"/>
          <w:szCs w:val="24"/>
          <w:lang w:val="sl-SI"/>
        </w:rPr>
        <w:t xml:space="preserve"> </w:t>
      </w:r>
      <w:proofErr w:type="spellStart"/>
      <w:r w:rsidRPr="00A008F7">
        <w:rPr>
          <w:rFonts w:cstheme="minorHAnsi"/>
          <w:sz w:val="24"/>
          <w:szCs w:val="24"/>
          <w:lang w:val="sl-SI"/>
        </w:rPr>
        <w:t>all</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necessary</w:t>
      </w:r>
      <w:proofErr w:type="spellEnd"/>
      <w:r w:rsidRPr="00A008F7">
        <w:rPr>
          <w:rFonts w:cstheme="minorHAnsi"/>
          <w:sz w:val="24"/>
          <w:szCs w:val="24"/>
          <w:lang w:val="sl-SI"/>
        </w:rPr>
        <w:t xml:space="preserve"> </w:t>
      </w:r>
      <w:proofErr w:type="spellStart"/>
      <w:r w:rsidRPr="00A008F7">
        <w:rPr>
          <w:rFonts w:cstheme="minorHAnsi"/>
          <w:sz w:val="24"/>
          <w:szCs w:val="24"/>
          <w:lang w:val="sl-SI"/>
        </w:rPr>
        <w:t>qualifications</w:t>
      </w:r>
      <w:proofErr w:type="spellEnd"/>
      <w:r w:rsidRPr="00A008F7">
        <w:rPr>
          <w:rFonts w:cstheme="minorHAnsi"/>
          <w:sz w:val="24"/>
          <w:szCs w:val="24"/>
          <w:lang w:val="sl-SI"/>
        </w:rPr>
        <w:t xml:space="preserve"> to </w:t>
      </w:r>
      <w:proofErr w:type="spellStart"/>
      <w:r w:rsidRPr="00A008F7">
        <w:rPr>
          <w:rFonts w:cstheme="minorHAnsi"/>
          <w:sz w:val="24"/>
          <w:szCs w:val="24"/>
          <w:lang w:val="sl-SI"/>
        </w:rPr>
        <w:t>carry</w:t>
      </w:r>
      <w:proofErr w:type="spellEnd"/>
      <w:r w:rsidRPr="00A008F7">
        <w:rPr>
          <w:rFonts w:cstheme="minorHAnsi"/>
          <w:sz w:val="24"/>
          <w:szCs w:val="24"/>
          <w:lang w:val="sl-SI"/>
        </w:rPr>
        <w:t xml:space="preserve"> out </w:t>
      </w:r>
      <w:proofErr w:type="spellStart"/>
      <w:r w:rsidRPr="00A008F7">
        <w:rPr>
          <w:rFonts w:cstheme="minorHAnsi"/>
          <w:sz w:val="24"/>
          <w:szCs w:val="24"/>
          <w:lang w:val="sl-SI"/>
        </w:rPr>
        <w:t>all</w:t>
      </w:r>
      <w:proofErr w:type="spellEnd"/>
      <w:r w:rsidRPr="00A008F7">
        <w:rPr>
          <w:rFonts w:cstheme="minorHAnsi"/>
          <w:sz w:val="24"/>
          <w:szCs w:val="24"/>
          <w:lang w:val="sl-SI"/>
        </w:rPr>
        <w:t xml:space="preserve"> </w:t>
      </w:r>
      <w:proofErr w:type="spellStart"/>
      <w:r w:rsidRPr="00A008F7">
        <w:rPr>
          <w:rFonts w:cstheme="minorHAnsi"/>
          <w:sz w:val="24"/>
          <w:szCs w:val="24"/>
          <w:lang w:val="sl-SI"/>
        </w:rPr>
        <w:t>the</w:t>
      </w:r>
      <w:proofErr w:type="spellEnd"/>
      <w:r w:rsidRPr="00A008F7">
        <w:rPr>
          <w:rFonts w:cstheme="minorHAnsi"/>
          <w:sz w:val="24"/>
          <w:szCs w:val="24"/>
          <w:lang w:val="sl-SI"/>
        </w:rPr>
        <w:t xml:space="preserve"> </w:t>
      </w:r>
      <w:proofErr w:type="spellStart"/>
      <w:r w:rsidRPr="00A008F7">
        <w:rPr>
          <w:rFonts w:cstheme="minorHAnsi"/>
          <w:sz w:val="24"/>
          <w:szCs w:val="24"/>
          <w:lang w:val="sl-SI"/>
        </w:rPr>
        <w:t>services</w:t>
      </w:r>
      <w:proofErr w:type="spellEnd"/>
      <w:r w:rsidRPr="00A008F7">
        <w:rPr>
          <w:rFonts w:cstheme="minorHAnsi"/>
          <w:sz w:val="24"/>
          <w:szCs w:val="24"/>
          <w:lang w:val="sl-SI"/>
        </w:rPr>
        <w:t>.</w:t>
      </w:r>
    </w:p>
    <w:p w14:paraId="58A3BB1B" w14:textId="77777777" w:rsidR="00A008F7" w:rsidRDefault="00A008F7" w:rsidP="004B4335">
      <w:pPr>
        <w:spacing w:line="276" w:lineRule="auto"/>
        <w:rPr>
          <w:rFonts w:cstheme="minorHAnsi"/>
          <w:b/>
          <w:bCs/>
          <w:sz w:val="24"/>
          <w:szCs w:val="24"/>
        </w:rPr>
      </w:pPr>
    </w:p>
    <w:p w14:paraId="0775E893" w14:textId="49FA2DB6" w:rsidR="004B4335" w:rsidRPr="0084045F" w:rsidRDefault="004B4335" w:rsidP="004B4335">
      <w:pPr>
        <w:spacing w:line="276" w:lineRule="auto"/>
        <w:rPr>
          <w:rFonts w:cstheme="minorHAnsi"/>
          <w:b/>
          <w:bCs/>
          <w:sz w:val="24"/>
          <w:szCs w:val="24"/>
        </w:rPr>
      </w:pPr>
      <w:r w:rsidRPr="0084045F">
        <w:rPr>
          <w:rFonts w:cstheme="minorHAnsi"/>
          <w:b/>
          <w:bCs/>
          <w:sz w:val="24"/>
          <w:szCs w:val="24"/>
        </w:rPr>
        <w:t xml:space="preserve">Ad 2.) </w:t>
      </w:r>
      <w:r w:rsidR="0084045F" w:rsidRPr="0084045F">
        <w:rPr>
          <w:rFonts w:cstheme="minorHAnsi"/>
          <w:b/>
          <w:bCs/>
          <w:sz w:val="24"/>
          <w:szCs w:val="24"/>
        </w:rPr>
        <w:t>SERVICE VALUE</w:t>
      </w:r>
    </w:p>
    <w:p w14:paraId="1B265BBD" w14:textId="658649C0" w:rsidR="0084045F" w:rsidRPr="0084045F" w:rsidRDefault="0084045F" w:rsidP="0084045F">
      <w:pPr>
        <w:jc w:val="both"/>
        <w:rPr>
          <w:rFonts w:cstheme="minorHAnsi"/>
          <w:sz w:val="24"/>
          <w:szCs w:val="24"/>
        </w:rPr>
      </w:pPr>
      <w:r w:rsidRPr="0084045F">
        <w:rPr>
          <w:rFonts w:cstheme="minorHAnsi"/>
          <w:sz w:val="24"/>
          <w:szCs w:val="24"/>
        </w:rPr>
        <w:t xml:space="preserve">PRE-TRIAL SERVICES: The client shall pay for the pre-trial services at the price per hour of pre-trial service, </w:t>
      </w:r>
      <w:proofErr w:type="gramStart"/>
      <w:r w:rsidRPr="0084045F">
        <w:rPr>
          <w:rFonts w:cstheme="minorHAnsi"/>
          <w:sz w:val="24"/>
          <w:szCs w:val="24"/>
        </w:rPr>
        <w:t>taking into account</w:t>
      </w:r>
      <w:proofErr w:type="gramEnd"/>
      <w:r w:rsidRPr="0084045F">
        <w:rPr>
          <w:rFonts w:cstheme="minorHAnsi"/>
          <w:sz w:val="24"/>
          <w:szCs w:val="24"/>
        </w:rPr>
        <w:t xml:space="preserve"> the applicable national value added tax regime. The client estimates that it </w:t>
      </w:r>
      <w:r w:rsidRPr="00264FAB">
        <w:rPr>
          <w:rFonts w:cstheme="minorHAnsi"/>
          <w:color w:val="000000" w:themeColor="text1"/>
          <w:sz w:val="24"/>
          <w:szCs w:val="24"/>
        </w:rPr>
        <w:t xml:space="preserve">takes up to 2 hours per debtor </w:t>
      </w:r>
      <w:r w:rsidRPr="0084045F">
        <w:rPr>
          <w:rFonts w:cstheme="minorHAnsi"/>
          <w:sz w:val="24"/>
          <w:szCs w:val="24"/>
        </w:rPr>
        <w:t>to complete the pre-trial services.</w:t>
      </w:r>
    </w:p>
    <w:p w14:paraId="3782438D" w14:textId="77777777" w:rsidR="004B4335" w:rsidRDefault="004B4335" w:rsidP="004B4335">
      <w:pPr>
        <w:spacing w:line="276" w:lineRule="auto"/>
        <w:jc w:val="both"/>
        <w:rPr>
          <w:rFonts w:cstheme="minorHAnsi"/>
          <w:sz w:val="24"/>
          <w:szCs w:val="24"/>
        </w:rPr>
      </w:pPr>
    </w:p>
    <w:p w14:paraId="09460F4C" w14:textId="38CADA1B" w:rsidR="00495202" w:rsidRPr="0084045F" w:rsidRDefault="00495202" w:rsidP="00495202">
      <w:pPr>
        <w:jc w:val="both"/>
        <w:rPr>
          <w:rFonts w:cstheme="minorHAnsi"/>
          <w:sz w:val="24"/>
          <w:szCs w:val="24"/>
        </w:rPr>
      </w:pPr>
      <w:r w:rsidRPr="0084045F">
        <w:rPr>
          <w:rFonts w:cstheme="minorHAnsi"/>
          <w:sz w:val="24"/>
          <w:szCs w:val="24"/>
        </w:rPr>
        <w:t>The tenderer shall indicate in the tender the value per service hour for the pre-trial service, excluding value added tax, and indicate the number of hours for the pre-trial services per debtor. The service rate must be specified as a fixed amount and not within a range.</w:t>
      </w:r>
    </w:p>
    <w:p w14:paraId="39FE9A1B" w14:textId="77777777" w:rsidR="00495202" w:rsidRPr="0084045F" w:rsidRDefault="00495202" w:rsidP="004B4335">
      <w:pPr>
        <w:spacing w:line="276" w:lineRule="auto"/>
        <w:jc w:val="both"/>
        <w:rPr>
          <w:rFonts w:cstheme="minorHAnsi"/>
          <w:sz w:val="24"/>
          <w:szCs w:val="24"/>
        </w:rPr>
      </w:pPr>
    </w:p>
    <w:p w14:paraId="5857A949" w14:textId="77339F89" w:rsidR="004B4335" w:rsidRDefault="0084045F" w:rsidP="00792EC1">
      <w:pPr>
        <w:jc w:val="both"/>
        <w:rPr>
          <w:rFonts w:cstheme="minorHAnsi"/>
          <w:sz w:val="24"/>
          <w:szCs w:val="24"/>
        </w:rPr>
      </w:pPr>
      <w:bookmarkStart w:id="0" w:name="_Hlk136947827"/>
      <w:r w:rsidRPr="0084045F">
        <w:rPr>
          <w:rFonts w:cstheme="minorHAnsi"/>
          <w:sz w:val="24"/>
          <w:szCs w:val="24"/>
        </w:rPr>
        <w:t xml:space="preserve">COURT (LEGAL) SERVICES: The client shall pay for the court (legal) services according to the </w:t>
      </w:r>
      <w:r w:rsidR="00117F24" w:rsidRPr="00117F24">
        <w:rPr>
          <w:rFonts w:cstheme="minorHAnsi"/>
          <w:sz w:val="24"/>
          <w:szCs w:val="24"/>
        </w:rPr>
        <w:lastRenderedPageBreak/>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00117F24" w:rsidRPr="00117F24">
        <w:rPr>
          <w:rFonts w:cstheme="minorHAnsi"/>
          <w:sz w:val="24"/>
          <w:szCs w:val="24"/>
        </w:rPr>
        <w:t>.</w:t>
      </w:r>
      <w:r w:rsidR="00117F24">
        <w:rPr>
          <w:rFonts w:cstheme="minorHAnsi"/>
          <w:sz w:val="24"/>
          <w:szCs w:val="24"/>
        </w:rPr>
        <w:t xml:space="preserve"> </w:t>
      </w:r>
    </w:p>
    <w:p w14:paraId="12FBE0F6" w14:textId="77777777" w:rsidR="00336C8A" w:rsidRPr="00792EC1" w:rsidRDefault="00336C8A" w:rsidP="00792EC1">
      <w:pPr>
        <w:jc w:val="both"/>
        <w:rPr>
          <w:rFonts w:cstheme="minorHAnsi"/>
          <w:sz w:val="24"/>
          <w:szCs w:val="24"/>
        </w:rPr>
      </w:pPr>
    </w:p>
    <w:p w14:paraId="611F5C99" w14:textId="369B2C77" w:rsidR="00792EC1" w:rsidRDefault="00792EC1" w:rsidP="00792EC1">
      <w:pPr>
        <w:jc w:val="both"/>
        <w:rPr>
          <w:rFonts w:cstheme="minorHAnsi"/>
          <w:sz w:val="24"/>
          <w:szCs w:val="24"/>
        </w:rPr>
      </w:pPr>
      <w:r w:rsidRPr="00792EC1">
        <w:rPr>
          <w:rFonts w:cstheme="minorHAnsi"/>
          <w:sz w:val="24"/>
          <w:szCs w:val="24"/>
        </w:rPr>
        <w:t xml:space="preserve">The CONTRACT VALUE for the contractual services shall be determined by the number of service hours provided for pre-trial services at the price per service hour provided for a pre-trial service in accordance with the tender and the value of the court services provided, which shall be charged according to the </w:t>
      </w:r>
      <w:r w:rsidR="00117F24" w:rsidRPr="00117F24">
        <w:rPr>
          <w:rFonts w:cstheme="minorHAnsi"/>
          <w:sz w:val="24"/>
          <w:szCs w:val="24"/>
        </w:rPr>
        <w:t xml:space="preserve">Attorney Tariff on Costs and Fee Rates in </w:t>
      </w:r>
      <w:r w:rsidR="008A3DBE">
        <w:rPr>
          <w:rFonts w:cstheme="minorHAnsi"/>
          <w:sz w:val="24"/>
          <w:szCs w:val="24"/>
        </w:rPr>
        <w:t xml:space="preserve">the </w:t>
      </w:r>
      <w:r w:rsidR="008A3DBE" w:rsidRPr="008A3DBE">
        <w:rPr>
          <w:rFonts w:cstheme="minorHAnsi"/>
          <w:sz w:val="24"/>
          <w:szCs w:val="24"/>
        </w:rPr>
        <w:t>Federal Republic of Germany</w:t>
      </w:r>
      <w:r w:rsidRPr="00792EC1">
        <w:rPr>
          <w:rFonts w:cstheme="minorHAnsi"/>
          <w:sz w:val="24"/>
          <w:szCs w:val="24"/>
        </w:rPr>
        <w:t xml:space="preserve">. </w:t>
      </w:r>
    </w:p>
    <w:p w14:paraId="46558527" w14:textId="77777777" w:rsidR="008A3DBE" w:rsidRPr="00792EC1" w:rsidRDefault="008A3DBE" w:rsidP="00792EC1">
      <w:pPr>
        <w:jc w:val="both"/>
        <w:rPr>
          <w:rFonts w:cstheme="minorHAnsi"/>
          <w:sz w:val="24"/>
          <w:szCs w:val="24"/>
        </w:rPr>
      </w:pPr>
    </w:p>
    <w:bookmarkEnd w:id="0"/>
    <w:p w14:paraId="2FCBA625" w14:textId="77777777" w:rsidR="00792EC1" w:rsidRPr="00792EC1" w:rsidRDefault="00792EC1" w:rsidP="00792EC1">
      <w:pPr>
        <w:jc w:val="both"/>
        <w:rPr>
          <w:rFonts w:cstheme="minorHAnsi"/>
          <w:sz w:val="24"/>
          <w:szCs w:val="24"/>
        </w:rPr>
      </w:pPr>
      <w:r w:rsidRPr="00792EC1">
        <w:rPr>
          <w:rFonts w:cstheme="minorHAnsi"/>
          <w:sz w:val="24"/>
          <w:szCs w:val="24"/>
        </w:rPr>
        <w:t>(Contract value = number of hours of pre-trial services x amount per hour of pre-trial service x number of debtors for whom pre-trial service is provided x court service at attorney's tariff)</w:t>
      </w:r>
    </w:p>
    <w:p w14:paraId="32B1A3D9" w14:textId="77777777" w:rsidR="00792EC1" w:rsidRPr="00792EC1" w:rsidRDefault="00792EC1" w:rsidP="00792EC1">
      <w:pPr>
        <w:jc w:val="both"/>
        <w:rPr>
          <w:rFonts w:cstheme="minorHAnsi"/>
          <w:sz w:val="24"/>
          <w:szCs w:val="24"/>
        </w:rPr>
      </w:pPr>
    </w:p>
    <w:p w14:paraId="63E77D78" w14:textId="7DF23FBE" w:rsidR="00792EC1" w:rsidRPr="00792EC1" w:rsidRDefault="00792EC1" w:rsidP="00792EC1">
      <w:pPr>
        <w:jc w:val="both"/>
        <w:rPr>
          <w:rFonts w:cstheme="minorHAnsi"/>
          <w:sz w:val="24"/>
          <w:szCs w:val="24"/>
        </w:rPr>
      </w:pPr>
      <w:r w:rsidRPr="00792EC1">
        <w:rPr>
          <w:rFonts w:cstheme="minorHAnsi"/>
          <w:sz w:val="24"/>
          <w:szCs w:val="24"/>
        </w:rPr>
        <w:t xml:space="preserve">The number of charged service hours for pre-court services per debtor may not exceed the number of hours indicated by the tenderer in the tender. The price per service hour of the pre-court service shall be fixed. The prices shall be in </w:t>
      </w:r>
      <w:r w:rsidR="00336C8A">
        <w:rPr>
          <w:rFonts w:cstheme="minorHAnsi"/>
          <w:sz w:val="24"/>
          <w:szCs w:val="24"/>
        </w:rPr>
        <w:t>EUR</w:t>
      </w:r>
      <w:r w:rsidRPr="00792EC1">
        <w:rPr>
          <w:rFonts w:cstheme="minorHAnsi"/>
          <w:sz w:val="24"/>
          <w:szCs w:val="24"/>
        </w:rPr>
        <w:t>.</w:t>
      </w:r>
    </w:p>
    <w:p w14:paraId="42C542EE" w14:textId="77777777" w:rsidR="00792EC1" w:rsidRPr="00792EC1" w:rsidRDefault="00792EC1" w:rsidP="00792EC1">
      <w:pPr>
        <w:jc w:val="both"/>
        <w:rPr>
          <w:rFonts w:cstheme="minorHAnsi"/>
          <w:sz w:val="24"/>
          <w:szCs w:val="24"/>
        </w:rPr>
      </w:pPr>
    </w:p>
    <w:p w14:paraId="24A5723D" w14:textId="77777777"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include the costs of representation at the hearings, travel expenses, material costs, the costs for the performance of the contractual services and all other costs and charges of the contract acceptor, excluding value added tax. </w:t>
      </w:r>
    </w:p>
    <w:p w14:paraId="7A1C5676" w14:textId="77777777" w:rsidR="00792EC1" w:rsidRPr="00792EC1" w:rsidRDefault="00792EC1" w:rsidP="00792EC1">
      <w:pPr>
        <w:jc w:val="both"/>
        <w:rPr>
          <w:rFonts w:cstheme="minorHAnsi"/>
          <w:sz w:val="24"/>
          <w:szCs w:val="24"/>
        </w:rPr>
      </w:pPr>
    </w:p>
    <w:p w14:paraId="2C2DF7F0" w14:textId="3F81D301" w:rsidR="00792EC1" w:rsidRPr="00792EC1" w:rsidRDefault="00792EC1" w:rsidP="00792EC1">
      <w:pPr>
        <w:jc w:val="both"/>
        <w:rPr>
          <w:rFonts w:cstheme="minorHAnsi"/>
          <w:sz w:val="24"/>
          <w:szCs w:val="24"/>
        </w:rPr>
      </w:pPr>
      <w:r w:rsidRPr="00792EC1">
        <w:rPr>
          <w:rFonts w:cstheme="minorHAnsi"/>
          <w:sz w:val="24"/>
          <w:szCs w:val="24"/>
        </w:rPr>
        <w:t xml:space="preserve">The value of the contractual work shall not include court and administrative fees, advances, costs of insolvency proceedings, costs of enforcement proceedings, costs of notary, bailiff and translation into </w:t>
      </w:r>
      <w:r w:rsidR="008A3DBE">
        <w:rPr>
          <w:rFonts w:cstheme="minorHAnsi"/>
          <w:sz w:val="24"/>
          <w:szCs w:val="24"/>
        </w:rPr>
        <w:t>German</w:t>
      </w:r>
      <w:r w:rsidRPr="00792EC1">
        <w:rPr>
          <w:rFonts w:cstheme="minorHAnsi"/>
          <w:sz w:val="24"/>
          <w:szCs w:val="24"/>
        </w:rPr>
        <w:t xml:space="preserve"> and Slovenian. If the contract acceptor takes over the payment for these services, they shall invoice the client for the cost of these services. </w:t>
      </w:r>
    </w:p>
    <w:p w14:paraId="7A8D6A75" w14:textId="77777777" w:rsidR="00792EC1" w:rsidRPr="00792EC1" w:rsidRDefault="00792EC1" w:rsidP="00792EC1">
      <w:pPr>
        <w:jc w:val="both"/>
        <w:rPr>
          <w:rFonts w:cstheme="minorHAnsi"/>
          <w:sz w:val="24"/>
          <w:szCs w:val="24"/>
        </w:rPr>
      </w:pPr>
    </w:p>
    <w:p w14:paraId="1E39F428" w14:textId="1FEACC8A" w:rsidR="00792EC1" w:rsidRPr="00264FAB" w:rsidRDefault="00792EC1" w:rsidP="00792EC1">
      <w:pPr>
        <w:jc w:val="both"/>
        <w:rPr>
          <w:rFonts w:cstheme="minorHAnsi"/>
          <w:color w:val="000000" w:themeColor="text1"/>
          <w:sz w:val="24"/>
          <w:szCs w:val="24"/>
        </w:rPr>
      </w:pPr>
      <w:r w:rsidRPr="00792EC1">
        <w:rPr>
          <w:rFonts w:cstheme="minorHAnsi"/>
          <w:sz w:val="24"/>
          <w:szCs w:val="24"/>
        </w:rPr>
        <w:t xml:space="preserve">The estimated contract value shall </w:t>
      </w:r>
      <w:r w:rsidRPr="00264FAB">
        <w:rPr>
          <w:rFonts w:cstheme="minorHAnsi"/>
          <w:color w:val="000000" w:themeColor="text1"/>
          <w:sz w:val="24"/>
          <w:szCs w:val="24"/>
        </w:rPr>
        <w:t xml:space="preserve">be EUR </w:t>
      </w:r>
      <w:r w:rsidR="00264FAB" w:rsidRPr="00264FAB">
        <w:rPr>
          <w:rFonts w:cstheme="minorHAnsi"/>
          <w:color w:val="000000" w:themeColor="text1"/>
          <w:sz w:val="24"/>
          <w:szCs w:val="24"/>
        </w:rPr>
        <w:t>3</w:t>
      </w:r>
      <w:r w:rsidRPr="00264FAB">
        <w:rPr>
          <w:rFonts w:cstheme="minorHAnsi"/>
          <w:color w:val="000000" w:themeColor="text1"/>
          <w:sz w:val="24"/>
          <w:szCs w:val="24"/>
        </w:rPr>
        <w:t>0,000 excluding value added tax.</w:t>
      </w:r>
    </w:p>
    <w:p w14:paraId="30585A81" w14:textId="77777777" w:rsidR="00792EC1" w:rsidRPr="00264FAB" w:rsidRDefault="00792EC1" w:rsidP="00792EC1">
      <w:pPr>
        <w:jc w:val="both"/>
        <w:rPr>
          <w:rFonts w:cstheme="minorHAnsi"/>
          <w:color w:val="000000" w:themeColor="text1"/>
          <w:sz w:val="24"/>
          <w:szCs w:val="24"/>
        </w:rPr>
      </w:pPr>
    </w:p>
    <w:p w14:paraId="044A89F4" w14:textId="30756BE6" w:rsidR="00EF7D37" w:rsidRPr="00792EC1" w:rsidRDefault="00EF7D37" w:rsidP="00792EC1">
      <w:pPr>
        <w:jc w:val="both"/>
        <w:rPr>
          <w:rFonts w:cstheme="minorHAnsi"/>
          <w:sz w:val="24"/>
          <w:szCs w:val="24"/>
        </w:rPr>
      </w:pPr>
      <w:r w:rsidRPr="00EF7D37">
        <w:rPr>
          <w:rFonts w:cstheme="minorHAnsi"/>
          <w:sz w:val="24"/>
          <w:szCs w:val="24"/>
        </w:rPr>
        <w:t xml:space="preserve">Payment of the invoice will be made within 30 days of the official receipt of the duly issued </w:t>
      </w:r>
      <w:r>
        <w:rPr>
          <w:rFonts w:cstheme="minorHAnsi"/>
          <w:sz w:val="24"/>
          <w:szCs w:val="24"/>
        </w:rPr>
        <w:t>e-</w:t>
      </w:r>
      <w:r w:rsidRPr="00EF7D37">
        <w:rPr>
          <w:rFonts w:cstheme="minorHAnsi"/>
          <w:sz w:val="24"/>
          <w:szCs w:val="24"/>
        </w:rPr>
        <w:t>invoice.</w:t>
      </w:r>
    </w:p>
    <w:p w14:paraId="7C165F6F" w14:textId="77777777" w:rsidR="00EF7D37" w:rsidRDefault="00EF7D37" w:rsidP="00792EC1">
      <w:pPr>
        <w:jc w:val="both"/>
        <w:rPr>
          <w:rFonts w:cstheme="minorHAnsi"/>
          <w:sz w:val="24"/>
          <w:szCs w:val="24"/>
        </w:rPr>
      </w:pPr>
    </w:p>
    <w:p w14:paraId="4894D4A3" w14:textId="3E8B2BA6" w:rsidR="00792EC1" w:rsidRPr="00792EC1" w:rsidRDefault="00792EC1" w:rsidP="00792EC1">
      <w:pPr>
        <w:jc w:val="both"/>
        <w:rPr>
          <w:rFonts w:cstheme="minorHAnsi"/>
          <w:sz w:val="24"/>
          <w:szCs w:val="24"/>
        </w:rPr>
      </w:pPr>
      <w:r w:rsidRPr="00792EC1">
        <w:rPr>
          <w:rFonts w:cstheme="minorHAnsi"/>
          <w:sz w:val="24"/>
          <w:szCs w:val="24"/>
        </w:rPr>
        <w:t>The contract shall be concluded for a period of 2 years with the possibility of renewal.</w:t>
      </w:r>
    </w:p>
    <w:p w14:paraId="49444BF0" w14:textId="77777777" w:rsidR="004B4335" w:rsidRPr="00792EC1" w:rsidRDefault="004B4335" w:rsidP="004B4335">
      <w:pPr>
        <w:spacing w:line="276" w:lineRule="auto"/>
        <w:rPr>
          <w:rFonts w:cstheme="minorHAnsi"/>
          <w:b/>
          <w:bCs/>
          <w:sz w:val="24"/>
          <w:szCs w:val="24"/>
        </w:rPr>
      </w:pPr>
    </w:p>
    <w:p w14:paraId="3FA15B61" w14:textId="50A6D4CB" w:rsidR="004B4335" w:rsidRPr="00276396" w:rsidRDefault="004B4335" w:rsidP="004B4335">
      <w:pPr>
        <w:spacing w:line="276" w:lineRule="auto"/>
        <w:rPr>
          <w:rFonts w:cstheme="minorHAnsi"/>
          <w:b/>
          <w:bCs/>
          <w:sz w:val="24"/>
          <w:szCs w:val="24"/>
          <w:lang w:val="en-GB"/>
        </w:rPr>
      </w:pPr>
      <w:r w:rsidRPr="00276396">
        <w:rPr>
          <w:rFonts w:cstheme="minorHAnsi"/>
          <w:b/>
          <w:bCs/>
          <w:sz w:val="24"/>
          <w:szCs w:val="24"/>
          <w:lang w:val="en-GB"/>
        </w:rPr>
        <w:t xml:space="preserve">Ad 3.) </w:t>
      </w:r>
      <w:r w:rsidR="00167055">
        <w:rPr>
          <w:rFonts w:cstheme="minorHAnsi"/>
          <w:b/>
          <w:bCs/>
          <w:sz w:val="24"/>
          <w:szCs w:val="24"/>
          <w:lang w:val="en-GB"/>
        </w:rPr>
        <w:t>IMPLEMENTATION DEADLINE</w:t>
      </w:r>
    </w:p>
    <w:p w14:paraId="17766BCB" w14:textId="3053FE47" w:rsidR="00167055" w:rsidRPr="00167055" w:rsidRDefault="00167055" w:rsidP="00167055">
      <w:pPr>
        <w:jc w:val="both"/>
        <w:rPr>
          <w:rFonts w:cstheme="minorHAnsi"/>
          <w:sz w:val="24"/>
          <w:szCs w:val="24"/>
        </w:rPr>
      </w:pPr>
      <w:r w:rsidRPr="00167055">
        <w:rPr>
          <w:rFonts w:cstheme="minorHAnsi"/>
          <w:sz w:val="24"/>
          <w:szCs w:val="24"/>
        </w:rPr>
        <w:t xml:space="preserve">The tenderer is requested to indicate in the tender the deadline for the provision of pre-trial services for all debtors, which will be sent by the client at the time of conclusion of the contract. At the time of conclusion of the contract, the client will send the contract acceptor a list </w:t>
      </w:r>
      <w:r w:rsidRPr="00264FAB">
        <w:rPr>
          <w:rFonts w:cstheme="minorHAnsi"/>
          <w:color w:val="000000" w:themeColor="text1"/>
          <w:sz w:val="24"/>
          <w:szCs w:val="24"/>
        </w:rPr>
        <w:t xml:space="preserve">of up to 50 debtors, which will </w:t>
      </w:r>
      <w:r w:rsidRPr="00167055">
        <w:rPr>
          <w:rFonts w:cstheme="minorHAnsi"/>
          <w:sz w:val="24"/>
          <w:szCs w:val="24"/>
        </w:rPr>
        <w:t xml:space="preserve">be updated </w:t>
      </w:r>
      <w:proofErr w:type="gramStart"/>
      <w:r w:rsidRPr="00167055">
        <w:rPr>
          <w:rFonts w:cstheme="minorHAnsi"/>
          <w:sz w:val="24"/>
          <w:szCs w:val="24"/>
        </w:rPr>
        <w:t>on a monthly basis</w:t>
      </w:r>
      <w:proofErr w:type="gramEnd"/>
      <w:r w:rsidRPr="00167055">
        <w:rPr>
          <w:rFonts w:cstheme="minorHAnsi"/>
          <w:sz w:val="24"/>
          <w:szCs w:val="24"/>
        </w:rPr>
        <w:t>.</w:t>
      </w:r>
    </w:p>
    <w:p w14:paraId="3511F5FB" w14:textId="77777777" w:rsidR="00167055" w:rsidRPr="00167055" w:rsidRDefault="00167055" w:rsidP="00167055">
      <w:pPr>
        <w:jc w:val="both"/>
        <w:rPr>
          <w:rFonts w:cstheme="minorHAnsi"/>
          <w:sz w:val="24"/>
          <w:szCs w:val="24"/>
        </w:rPr>
      </w:pPr>
    </w:p>
    <w:p w14:paraId="01350830" w14:textId="5D08961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4.) </w:t>
      </w:r>
      <w:r w:rsidR="00167055" w:rsidRPr="00167055">
        <w:rPr>
          <w:rFonts w:cstheme="minorHAnsi"/>
          <w:b/>
          <w:bCs/>
          <w:sz w:val="24"/>
          <w:szCs w:val="24"/>
          <w:lang w:val="en-GB"/>
        </w:rPr>
        <w:t>SELECTION OF TENDERER</w:t>
      </w:r>
    </w:p>
    <w:p w14:paraId="0A64A73C" w14:textId="77777777" w:rsidR="00167055" w:rsidRPr="00167055" w:rsidRDefault="00167055" w:rsidP="00167055">
      <w:pPr>
        <w:jc w:val="both"/>
        <w:rPr>
          <w:rFonts w:cstheme="minorHAnsi"/>
          <w:sz w:val="24"/>
          <w:szCs w:val="24"/>
        </w:rPr>
      </w:pPr>
      <w:r w:rsidRPr="00167055">
        <w:rPr>
          <w:rFonts w:cstheme="minorHAnsi"/>
          <w:sz w:val="24"/>
          <w:szCs w:val="24"/>
        </w:rPr>
        <w:t>The tenderer offering the lowest total price based on the value of the service hour for the pre-trial service and the number of hours for the pre-trial service per debtor will be selected. In the event of an equal total price, the tenderer quoting the shorter implementation deadline under Ad 3 will be selected.</w:t>
      </w:r>
    </w:p>
    <w:p w14:paraId="52705A19" w14:textId="77777777" w:rsidR="00167055" w:rsidRPr="00167055" w:rsidRDefault="00167055" w:rsidP="00167055">
      <w:pPr>
        <w:jc w:val="both"/>
        <w:rPr>
          <w:rFonts w:cstheme="minorHAnsi"/>
          <w:sz w:val="24"/>
          <w:szCs w:val="24"/>
        </w:rPr>
      </w:pPr>
    </w:p>
    <w:p w14:paraId="3B3D5EDA" w14:textId="111AC576" w:rsidR="00167055" w:rsidRPr="00167055" w:rsidRDefault="00167055" w:rsidP="00167055">
      <w:pPr>
        <w:jc w:val="both"/>
        <w:rPr>
          <w:rFonts w:cstheme="minorHAnsi"/>
          <w:sz w:val="24"/>
          <w:szCs w:val="24"/>
        </w:rPr>
      </w:pPr>
      <w:r w:rsidRPr="00167055">
        <w:rPr>
          <w:rFonts w:cstheme="minorHAnsi"/>
          <w:sz w:val="24"/>
          <w:szCs w:val="24"/>
        </w:rPr>
        <w:t xml:space="preserve">The selection of the most suitable tender will be made within fourteen (14) days. </w:t>
      </w:r>
      <w:r w:rsidR="00336C8A" w:rsidRPr="00336C8A">
        <w:rPr>
          <w:rFonts w:cstheme="minorHAnsi"/>
          <w:sz w:val="24"/>
          <w:szCs w:val="24"/>
        </w:rPr>
        <w:t>Upon completion of the contractor selection procedure, a formal notice regarding its conclusion will be published on the official website of the State Attorney's Office.</w:t>
      </w:r>
      <w:r w:rsidR="00336C8A">
        <w:rPr>
          <w:rFonts w:cstheme="minorHAnsi"/>
          <w:sz w:val="24"/>
          <w:szCs w:val="24"/>
        </w:rPr>
        <w:t xml:space="preserve"> </w:t>
      </w:r>
      <w:r w:rsidRPr="00167055">
        <w:rPr>
          <w:rFonts w:cstheme="minorHAnsi"/>
          <w:sz w:val="24"/>
          <w:szCs w:val="24"/>
        </w:rPr>
        <w:t xml:space="preserve">Unsuccessful tenderers will not be informed of the non-selection of their tender. </w:t>
      </w:r>
    </w:p>
    <w:p w14:paraId="3C6CAF02" w14:textId="77777777" w:rsidR="00167055" w:rsidRPr="00167055" w:rsidRDefault="00167055" w:rsidP="00167055">
      <w:pPr>
        <w:jc w:val="both"/>
        <w:rPr>
          <w:rFonts w:cstheme="minorHAnsi"/>
          <w:sz w:val="24"/>
          <w:szCs w:val="24"/>
        </w:rPr>
      </w:pPr>
    </w:p>
    <w:p w14:paraId="3082A317" w14:textId="77777777" w:rsidR="00167055" w:rsidRPr="00167055" w:rsidRDefault="00167055" w:rsidP="00167055">
      <w:pPr>
        <w:jc w:val="both"/>
        <w:rPr>
          <w:rFonts w:cstheme="minorHAnsi"/>
          <w:sz w:val="24"/>
          <w:szCs w:val="24"/>
        </w:rPr>
      </w:pPr>
      <w:r w:rsidRPr="00167055">
        <w:rPr>
          <w:rFonts w:cstheme="minorHAnsi"/>
          <w:sz w:val="24"/>
          <w:szCs w:val="24"/>
        </w:rPr>
        <w:t>The successful tenderer shall be required to sign a declaration of absence of conflict of interest and a declaration of data confidentiality protection.</w:t>
      </w:r>
    </w:p>
    <w:p w14:paraId="1EB76826" w14:textId="77777777" w:rsidR="00167055" w:rsidRPr="00167055" w:rsidRDefault="00167055" w:rsidP="00167055">
      <w:pPr>
        <w:jc w:val="both"/>
        <w:rPr>
          <w:rFonts w:cstheme="minorHAnsi"/>
          <w:sz w:val="24"/>
          <w:szCs w:val="24"/>
        </w:rPr>
      </w:pPr>
    </w:p>
    <w:p w14:paraId="7D233585" w14:textId="77777777" w:rsidR="00167055" w:rsidRPr="00167055" w:rsidRDefault="00167055" w:rsidP="00167055">
      <w:pPr>
        <w:jc w:val="both"/>
        <w:rPr>
          <w:rFonts w:cstheme="minorHAnsi"/>
          <w:sz w:val="24"/>
          <w:szCs w:val="24"/>
        </w:rPr>
      </w:pPr>
      <w:r w:rsidRPr="00167055">
        <w:rPr>
          <w:rFonts w:cstheme="minorHAnsi"/>
          <w:sz w:val="24"/>
          <w:szCs w:val="24"/>
        </w:rPr>
        <w:t>In the event of a dispute between the parties that cannot be settled amicably, the Court of Ljubljana shall have jurisdiction to settle the dispute, subject to the law of the Republic of Slovenia.</w:t>
      </w:r>
    </w:p>
    <w:p w14:paraId="4AC9269A" w14:textId="77777777" w:rsidR="00167055" w:rsidRPr="00167055" w:rsidRDefault="00167055" w:rsidP="00167055">
      <w:pPr>
        <w:jc w:val="both"/>
        <w:rPr>
          <w:rFonts w:cstheme="minorHAnsi"/>
          <w:sz w:val="24"/>
          <w:szCs w:val="24"/>
        </w:rPr>
      </w:pPr>
    </w:p>
    <w:p w14:paraId="21DAC261" w14:textId="77777777" w:rsidR="00167055" w:rsidRPr="00167055" w:rsidRDefault="00167055" w:rsidP="00167055">
      <w:pPr>
        <w:jc w:val="both"/>
        <w:rPr>
          <w:rFonts w:cstheme="minorHAnsi"/>
          <w:sz w:val="24"/>
          <w:szCs w:val="24"/>
        </w:rPr>
      </w:pPr>
      <w:r w:rsidRPr="00167055">
        <w:rPr>
          <w:rFonts w:cstheme="minorHAnsi"/>
          <w:sz w:val="24"/>
          <w:szCs w:val="24"/>
        </w:rPr>
        <w:t>The interpretation of the contract shall be governed exclusively by the law of the Republic of Slovenia.</w:t>
      </w:r>
    </w:p>
    <w:p w14:paraId="63F033BF" w14:textId="77777777" w:rsidR="004B4335" w:rsidRPr="00167055" w:rsidRDefault="004B4335" w:rsidP="004B4335">
      <w:pPr>
        <w:spacing w:line="276" w:lineRule="auto"/>
        <w:jc w:val="both"/>
        <w:rPr>
          <w:rFonts w:cstheme="minorHAnsi"/>
          <w:b/>
          <w:bCs/>
          <w:sz w:val="24"/>
          <w:szCs w:val="24"/>
        </w:rPr>
      </w:pPr>
    </w:p>
    <w:p w14:paraId="7BC7FFCF" w14:textId="71574623" w:rsidR="004B4335" w:rsidRPr="00276396" w:rsidRDefault="004B4335" w:rsidP="004B4335">
      <w:pPr>
        <w:spacing w:line="276" w:lineRule="auto"/>
        <w:jc w:val="both"/>
        <w:rPr>
          <w:rFonts w:cstheme="minorHAnsi"/>
          <w:b/>
          <w:bCs/>
          <w:sz w:val="24"/>
          <w:szCs w:val="24"/>
          <w:lang w:val="en-GB"/>
        </w:rPr>
      </w:pPr>
      <w:r w:rsidRPr="00276396">
        <w:rPr>
          <w:rFonts w:cstheme="minorHAnsi"/>
          <w:b/>
          <w:bCs/>
          <w:sz w:val="24"/>
          <w:szCs w:val="24"/>
          <w:lang w:val="en-GB"/>
        </w:rPr>
        <w:t xml:space="preserve">Ad 5.) </w:t>
      </w:r>
      <w:r w:rsidR="00167055">
        <w:rPr>
          <w:rFonts w:cstheme="minorHAnsi"/>
          <w:b/>
          <w:bCs/>
          <w:sz w:val="24"/>
          <w:szCs w:val="24"/>
          <w:lang w:val="en-GB"/>
        </w:rPr>
        <w:t>TENDERS</w:t>
      </w:r>
    </w:p>
    <w:p w14:paraId="4B177466" w14:textId="54ED87D8" w:rsidR="00167055" w:rsidRPr="00167055" w:rsidRDefault="00167055" w:rsidP="00167055">
      <w:pPr>
        <w:jc w:val="both"/>
        <w:rPr>
          <w:rFonts w:cstheme="minorHAnsi"/>
          <w:sz w:val="24"/>
          <w:szCs w:val="24"/>
        </w:rPr>
      </w:pPr>
      <w:r w:rsidRPr="00167055">
        <w:rPr>
          <w:rFonts w:cstheme="minorHAnsi"/>
          <w:sz w:val="24"/>
          <w:szCs w:val="24"/>
        </w:rPr>
        <w:t xml:space="preserve">Tenderers shall submit their tenders by </w:t>
      </w:r>
      <w:r w:rsidR="00500455">
        <w:rPr>
          <w:rFonts w:cstheme="minorHAnsi"/>
          <w:sz w:val="24"/>
          <w:szCs w:val="24"/>
        </w:rPr>
        <w:t>26</w:t>
      </w:r>
      <w:r w:rsidR="00336C8A" w:rsidRPr="00336C8A">
        <w:rPr>
          <w:rFonts w:cstheme="minorHAnsi"/>
          <w:sz w:val="24"/>
          <w:szCs w:val="24"/>
        </w:rPr>
        <w:t xml:space="preserve">th </w:t>
      </w:r>
      <w:r w:rsidR="00500455">
        <w:rPr>
          <w:rFonts w:cstheme="minorHAnsi"/>
          <w:sz w:val="24"/>
          <w:szCs w:val="24"/>
        </w:rPr>
        <w:t>January</w:t>
      </w:r>
      <w:r w:rsidRPr="00336C8A">
        <w:rPr>
          <w:rFonts w:cstheme="minorHAnsi"/>
          <w:sz w:val="24"/>
          <w:szCs w:val="24"/>
        </w:rPr>
        <w:t xml:space="preserve"> 202</w:t>
      </w:r>
      <w:r w:rsidR="00500455">
        <w:rPr>
          <w:rFonts w:cstheme="minorHAnsi"/>
          <w:sz w:val="24"/>
          <w:szCs w:val="24"/>
        </w:rPr>
        <w:t>6</w:t>
      </w:r>
      <w:r w:rsidRPr="00336C8A">
        <w:rPr>
          <w:rFonts w:cstheme="minorHAnsi"/>
          <w:sz w:val="24"/>
          <w:szCs w:val="24"/>
        </w:rPr>
        <w:t xml:space="preserve"> to </w:t>
      </w:r>
      <w:r w:rsidRPr="00167055">
        <w:rPr>
          <w:rFonts w:cstheme="minorHAnsi"/>
          <w:sz w:val="24"/>
          <w:szCs w:val="24"/>
        </w:rPr>
        <w:t xml:space="preserve">the e-mail address </w:t>
      </w:r>
      <w:hyperlink r:id="rId8" w:history="1">
        <w:r w:rsidRPr="00167055">
          <w:rPr>
            <w:rFonts w:cstheme="minorHAnsi"/>
            <w:sz w:val="24"/>
            <w:szCs w:val="24"/>
          </w:rPr>
          <w:t>urad.dodv@gov.si</w:t>
        </w:r>
      </w:hyperlink>
      <w:r w:rsidRPr="00167055">
        <w:rPr>
          <w:rFonts w:cstheme="minorHAnsi"/>
          <w:sz w:val="24"/>
          <w:szCs w:val="24"/>
        </w:rPr>
        <w:t>.</w:t>
      </w:r>
    </w:p>
    <w:p w14:paraId="5DD94099" w14:textId="77777777" w:rsidR="00167055" w:rsidRPr="00167055" w:rsidRDefault="00167055" w:rsidP="00167055">
      <w:pPr>
        <w:jc w:val="both"/>
        <w:rPr>
          <w:rFonts w:cstheme="minorHAnsi"/>
          <w:sz w:val="24"/>
          <w:szCs w:val="24"/>
        </w:rPr>
      </w:pPr>
    </w:p>
    <w:p w14:paraId="72901BB9" w14:textId="77777777" w:rsidR="00167055" w:rsidRPr="00167055" w:rsidRDefault="00167055" w:rsidP="00167055">
      <w:pPr>
        <w:jc w:val="both"/>
        <w:rPr>
          <w:rFonts w:cstheme="minorHAnsi"/>
          <w:sz w:val="24"/>
          <w:szCs w:val="24"/>
        </w:rPr>
      </w:pPr>
      <w:r w:rsidRPr="00167055">
        <w:rPr>
          <w:rFonts w:cstheme="minorHAnsi"/>
          <w:sz w:val="24"/>
          <w:szCs w:val="24"/>
        </w:rPr>
        <w:t xml:space="preserve">Tenderers are requested to provide the telephone number and e-mail address of a contact person. </w:t>
      </w:r>
    </w:p>
    <w:p w14:paraId="1D8488DD" w14:textId="77777777" w:rsidR="00167055" w:rsidRPr="00167055" w:rsidRDefault="00167055" w:rsidP="00167055">
      <w:pPr>
        <w:jc w:val="both"/>
        <w:rPr>
          <w:rFonts w:cstheme="minorHAnsi"/>
          <w:sz w:val="24"/>
          <w:szCs w:val="24"/>
        </w:rPr>
      </w:pPr>
    </w:p>
    <w:p w14:paraId="0083351F" w14:textId="6804B665" w:rsidR="00167055" w:rsidRPr="00167055" w:rsidRDefault="00167055" w:rsidP="00167055">
      <w:pPr>
        <w:jc w:val="both"/>
        <w:rPr>
          <w:rFonts w:cstheme="minorHAnsi"/>
          <w:sz w:val="24"/>
          <w:szCs w:val="24"/>
        </w:rPr>
      </w:pPr>
      <w:r w:rsidRPr="00167055">
        <w:rPr>
          <w:rFonts w:cstheme="minorHAnsi"/>
          <w:sz w:val="24"/>
          <w:szCs w:val="24"/>
        </w:rPr>
        <w:t>The tender may be made in Slovenian</w:t>
      </w:r>
      <w:r w:rsidR="00264FAB">
        <w:rPr>
          <w:rFonts w:cstheme="minorHAnsi"/>
          <w:sz w:val="24"/>
          <w:szCs w:val="24"/>
        </w:rPr>
        <w:t xml:space="preserve"> </w:t>
      </w:r>
      <w:r w:rsidR="00264FAB" w:rsidRPr="00264FAB">
        <w:rPr>
          <w:rFonts w:cstheme="minorHAnsi"/>
          <w:color w:val="000000" w:themeColor="text1"/>
          <w:sz w:val="24"/>
          <w:szCs w:val="24"/>
        </w:rPr>
        <w:t xml:space="preserve">or </w:t>
      </w:r>
      <w:r w:rsidRPr="00264FAB">
        <w:rPr>
          <w:rFonts w:cstheme="minorHAnsi"/>
          <w:color w:val="000000" w:themeColor="text1"/>
          <w:sz w:val="24"/>
          <w:szCs w:val="24"/>
        </w:rPr>
        <w:t xml:space="preserve">English. </w:t>
      </w:r>
    </w:p>
    <w:p w14:paraId="5CA3D503" w14:textId="77777777" w:rsidR="00E93D28" w:rsidRDefault="00E93D28" w:rsidP="00167055">
      <w:pPr>
        <w:spacing w:line="276" w:lineRule="auto"/>
        <w:jc w:val="both"/>
        <w:rPr>
          <w:rFonts w:cstheme="minorHAnsi"/>
          <w:sz w:val="24"/>
          <w:szCs w:val="24"/>
        </w:rPr>
      </w:pPr>
    </w:p>
    <w:p w14:paraId="724715F0" w14:textId="297A2390" w:rsidR="00A45A2A" w:rsidRPr="00167055" w:rsidRDefault="008456B4" w:rsidP="00167055">
      <w:pPr>
        <w:spacing w:line="276" w:lineRule="auto"/>
        <w:jc w:val="both"/>
        <w:rPr>
          <w:rFonts w:cstheme="minorHAnsi"/>
          <w:sz w:val="24"/>
          <w:szCs w:val="24"/>
        </w:rPr>
      </w:pPr>
      <w:r w:rsidRPr="008456B4">
        <w:rPr>
          <w:rFonts w:cstheme="minorHAnsi"/>
          <w:sz w:val="24"/>
          <w:szCs w:val="24"/>
        </w:rPr>
        <w:t xml:space="preserve">For the substantive interpretation of the </w:t>
      </w:r>
      <w:r>
        <w:rPr>
          <w:rFonts w:cstheme="minorHAnsi"/>
          <w:sz w:val="24"/>
          <w:szCs w:val="24"/>
        </w:rPr>
        <w:t>Tende</w:t>
      </w:r>
      <w:r w:rsidR="00332A81">
        <w:rPr>
          <w:rFonts w:cstheme="minorHAnsi"/>
          <w:sz w:val="24"/>
          <w:szCs w:val="24"/>
        </w:rPr>
        <w:t>r</w:t>
      </w:r>
      <w:r w:rsidRPr="008456B4">
        <w:rPr>
          <w:rFonts w:cstheme="minorHAnsi"/>
          <w:sz w:val="24"/>
          <w:szCs w:val="24"/>
        </w:rPr>
        <w:t xml:space="preserve">, </w:t>
      </w:r>
      <w:r w:rsidRPr="00E93D28">
        <w:rPr>
          <w:rFonts w:cstheme="minorHAnsi"/>
          <w:sz w:val="24"/>
          <w:szCs w:val="24"/>
        </w:rPr>
        <w:t>the Slovenian version shall prevail.</w:t>
      </w:r>
      <w:r>
        <w:rPr>
          <w:rFonts w:cstheme="minorHAnsi"/>
          <w:sz w:val="24"/>
          <w:szCs w:val="24"/>
        </w:rPr>
        <w:t xml:space="preserve"> </w:t>
      </w:r>
    </w:p>
    <w:sectPr w:rsidR="00A45A2A" w:rsidRPr="00167055" w:rsidSect="00C0357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A363" w14:textId="77777777" w:rsidR="00F14EC4" w:rsidRDefault="00F14EC4" w:rsidP="00461E02">
      <w:r>
        <w:separator/>
      </w:r>
    </w:p>
  </w:endnote>
  <w:endnote w:type="continuationSeparator" w:id="0">
    <w:p w14:paraId="21ED5114" w14:textId="77777777" w:rsidR="00F14EC4" w:rsidRDefault="00F14EC4"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Content>
      <w:sdt>
        <w:sdtPr>
          <w:id w:val="-1769616900"/>
          <w:docPartObj>
            <w:docPartGallery w:val="Page Numbers (Top of Page)"/>
            <w:docPartUnique/>
          </w:docPartObj>
        </w:sdt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9006" w14:textId="77777777" w:rsidR="00F14EC4" w:rsidRDefault="00F14EC4" w:rsidP="00461E02">
      <w:r>
        <w:separator/>
      </w:r>
    </w:p>
  </w:footnote>
  <w:footnote w:type="continuationSeparator" w:id="0">
    <w:p w14:paraId="6984FEEA" w14:textId="77777777" w:rsidR="00F14EC4" w:rsidRDefault="00F14EC4"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000000">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75AC3"/>
    <w:rsid w:val="00117F24"/>
    <w:rsid w:val="00123A34"/>
    <w:rsid w:val="00157940"/>
    <w:rsid w:val="00167055"/>
    <w:rsid w:val="001B19B2"/>
    <w:rsid w:val="00216DE8"/>
    <w:rsid w:val="002568F5"/>
    <w:rsid w:val="00264FAB"/>
    <w:rsid w:val="00276396"/>
    <w:rsid w:val="0029512D"/>
    <w:rsid w:val="002E275C"/>
    <w:rsid w:val="002E514C"/>
    <w:rsid w:val="003071C5"/>
    <w:rsid w:val="00332A81"/>
    <w:rsid w:val="0033408B"/>
    <w:rsid w:val="00336C8A"/>
    <w:rsid w:val="00361A9E"/>
    <w:rsid w:val="00370F74"/>
    <w:rsid w:val="003934C9"/>
    <w:rsid w:val="003A65BF"/>
    <w:rsid w:val="003E33EF"/>
    <w:rsid w:val="004457F1"/>
    <w:rsid w:val="004552CA"/>
    <w:rsid w:val="00461E02"/>
    <w:rsid w:val="00495202"/>
    <w:rsid w:val="004A0F23"/>
    <w:rsid w:val="004B420F"/>
    <w:rsid w:val="004B4335"/>
    <w:rsid w:val="004F0DA7"/>
    <w:rsid w:val="00500455"/>
    <w:rsid w:val="00540A4B"/>
    <w:rsid w:val="005A6CEB"/>
    <w:rsid w:val="005F7666"/>
    <w:rsid w:val="006022DB"/>
    <w:rsid w:val="00615A46"/>
    <w:rsid w:val="00730495"/>
    <w:rsid w:val="00792EC1"/>
    <w:rsid w:val="00804F1F"/>
    <w:rsid w:val="0084045F"/>
    <w:rsid w:val="00841010"/>
    <w:rsid w:val="0084359A"/>
    <w:rsid w:val="008456B4"/>
    <w:rsid w:val="00860254"/>
    <w:rsid w:val="00876185"/>
    <w:rsid w:val="008A3DBE"/>
    <w:rsid w:val="008E0C92"/>
    <w:rsid w:val="008F31E9"/>
    <w:rsid w:val="009D32C8"/>
    <w:rsid w:val="009D4499"/>
    <w:rsid w:val="009E406E"/>
    <w:rsid w:val="009F6368"/>
    <w:rsid w:val="00A008F7"/>
    <w:rsid w:val="00A45A2A"/>
    <w:rsid w:val="00A56E79"/>
    <w:rsid w:val="00A91CA4"/>
    <w:rsid w:val="00AB5296"/>
    <w:rsid w:val="00B47429"/>
    <w:rsid w:val="00B526DB"/>
    <w:rsid w:val="00BA06FC"/>
    <w:rsid w:val="00BE2CB1"/>
    <w:rsid w:val="00C03573"/>
    <w:rsid w:val="00C41654"/>
    <w:rsid w:val="00C47E2B"/>
    <w:rsid w:val="00D12066"/>
    <w:rsid w:val="00DA32E1"/>
    <w:rsid w:val="00DB0443"/>
    <w:rsid w:val="00E07AEB"/>
    <w:rsid w:val="00E10F7A"/>
    <w:rsid w:val="00E66978"/>
    <w:rsid w:val="00E93D28"/>
    <w:rsid w:val="00EA7208"/>
    <w:rsid w:val="00EC46AF"/>
    <w:rsid w:val="00EF7D37"/>
    <w:rsid w:val="00F14EC4"/>
    <w:rsid w:val="00F32AED"/>
    <w:rsid w:val="00F8141D"/>
    <w:rsid w:val="00FE6975"/>
    <w:rsid w:val="00FF118D"/>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33408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ad.dodv@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F3B8A5-E1CA-43F0-B270-E45737D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7570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Mirjana Stojko</cp:lastModifiedBy>
  <cp:revision>2</cp:revision>
  <cp:lastPrinted>2023-07-10T15:35:00Z</cp:lastPrinted>
  <dcterms:created xsi:type="dcterms:W3CDTF">2026-01-09T13:27:00Z</dcterms:created>
  <dcterms:modified xsi:type="dcterms:W3CDTF">2026-01-09T13:27:00Z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